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0FD6" w:rsidRPr="00792698" w:rsidRDefault="00AC0FD6" w:rsidP="00AC0FD6">
      <w:pPr>
        <w:spacing w:line="480" w:lineRule="auto"/>
        <w:jc w:val="center"/>
        <w:rPr>
          <w:b/>
          <w:bCs/>
          <w:szCs w:val="24"/>
          <w:lang w:val="en-GB"/>
        </w:rPr>
      </w:pPr>
      <w:r w:rsidRPr="00792698">
        <w:rPr>
          <w:b/>
          <w:bCs/>
          <w:szCs w:val="24"/>
          <w:lang w:val="en-GB"/>
        </w:rPr>
        <w:t>Supplement</w:t>
      </w:r>
    </w:p>
    <w:p w:rsidR="00AC0FD6" w:rsidRPr="00792698" w:rsidRDefault="00AC0FD6" w:rsidP="00AC0FD6">
      <w:pPr>
        <w:spacing w:line="480" w:lineRule="auto"/>
        <w:jc w:val="center"/>
        <w:rPr>
          <w:szCs w:val="24"/>
          <w:lang w:val="en-GB"/>
        </w:rPr>
      </w:pPr>
      <w:r w:rsidRPr="00792698">
        <w:rPr>
          <w:bCs/>
          <w:i/>
          <w:iCs/>
          <w:lang w:val="en-GB"/>
        </w:rPr>
        <w:t xml:space="preserve">Table </w:t>
      </w:r>
      <w:proofErr w:type="spellStart"/>
      <w:r w:rsidRPr="00792698">
        <w:rPr>
          <w:bCs/>
          <w:i/>
          <w:iCs/>
          <w:lang w:val="en-GB"/>
        </w:rPr>
        <w:t>S1</w:t>
      </w:r>
      <w:proofErr w:type="spellEnd"/>
      <w:r w:rsidRPr="00792698">
        <w:rPr>
          <w:bCs/>
          <w:i/>
          <w:iCs/>
          <w:lang w:val="en-GB"/>
        </w:rPr>
        <w:t xml:space="preserve">. </w:t>
      </w:r>
      <w:r w:rsidRPr="00792698">
        <w:rPr>
          <w:szCs w:val="24"/>
          <w:lang w:val="en-GB"/>
        </w:rPr>
        <w:t xml:space="preserve">Fatty acid composition (% </w:t>
      </w:r>
      <w:r>
        <w:rPr>
          <w:szCs w:val="24"/>
          <w:lang w:val="en-GB"/>
        </w:rPr>
        <w:t>of</w:t>
      </w:r>
      <w:r w:rsidRPr="00792698">
        <w:rPr>
          <w:szCs w:val="24"/>
          <w:lang w:val="en-GB"/>
        </w:rPr>
        <w:t xml:space="preserve"> total fatty acids) of the sausages </w:t>
      </w:r>
      <w:r>
        <w:rPr>
          <w:szCs w:val="24"/>
          <w:lang w:val="en-GB"/>
        </w:rPr>
        <w:t xml:space="preserve">supplemented </w:t>
      </w:r>
      <w:r w:rsidRPr="00792698">
        <w:rPr>
          <w:szCs w:val="24"/>
          <w:lang w:val="en-GB"/>
        </w:rPr>
        <w:t xml:space="preserve">with different fat </w:t>
      </w:r>
      <w:r>
        <w:rPr>
          <w:szCs w:val="24"/>
          <w:lang w:val="en-GB"/>
        </w:rPr>
        <w:t>types</w:t>
      </w:r>
      <w:r w:rsidRPr="00792698">
        <w:rPr>
          <w:szCs w:val="24"/>
          <w:lang w:val="en-GB"/>
        </w:rPr>
        <w:t xml:space="preserve"> at the total fat content of 20%</w:t>
      </w:r>
    </w:p>
    <w:tbl>
      <w:tblPr>
        <w:tblStyle w:val="TableGrid"/>
        <w:tblpPr w:leftFromText="180" w:rightFromText="180" w:vertAnchor="text" w:horzAnchor="margin" w:tblpXSpec="center" w:tblpY="42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943"/>
        <w:gridCol w:w="1377"/>
        <w:gridCol w:w="1985"/>
        <w:gridCol w:w="1985"/>
      </w:tblGrid>
      <w:tr w:rsidR="00AC0FD6" w:rsidRPr="00792698" w:rsidTr="00E217C3"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Fatty acid composition (%)</w:t>
            </w:r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Ct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7EDB">
              <w:rPr>
                <w:i/>
                <w:iCs/>
                <w:szCs w:val="24"/>
                <w:lang w:val="en-GB"/>
              </w:rPr>
              <w:t>n</w:t>
            </w:r>
            <w:r w:rsidRPr="00792698">
              <w:rPr>
                <w:szCs w:val="24"/>
                <w:lang w:val="en-GB"/>
              </w:rPr>
              <w:t>-</w:t>
            </w:r>
            <w:proofErr w:type="spellStart"/>
            <w:r w:rsidRPr="00792698">
              <w:rPr>
                <w:szCs w:val="24"/>
                <w:lang w:val="en-GB"/>
              </w:rPr>
              <w:t>SBO</w:t>
            </w:r>
            <w:proofErr w:type="spellEnd"/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7EDB">
              <w:rPr>
                <w:i/>
                <w:iCs/>
                <w:szCs w:val="24"/>
                <w:lang w:val="en-GB"/>
              </w:rPr>
              <w:t>pre</w:t>
            </w:r>
            <w:r w:rsidRPr="00792698">
              <w:rPr>
                <w:szCs w:val="24"/>
                <w:lang w:val="en-GB"/>
              </w:rPr>
              <w:t>-</w:t>
            </w:r>
            <w:proofErr w:type="spellStart"/>
            <w:r w:rsidRPr="00792698">
              <w:rPr>
                <w:szCs w:val="24"/>
                <w:lang w:val="en-GB"/>
              </w:rPr>
              <w:t>SBO</w:t>
            </w:r>
            <w:proofErr w:type="spellEnd"/>
          </w:p>
        </w:tc>
      </w:tr>
      <w:tr w:rsidR="00AC0FD6" w:rsidRPr="00792698" w:rsidTr="00E217C3">
        <w:tc>
          <w:tcPr>
            <w:tcW w:w="2943" w:type="dxa"/>
            <w:tcBorders>
              <w:top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thaiDistribute"/>
              <w:rPr>
                <w:szCs w:val="24"/>
                <w:lang w:val="en-GB"/>
              </w:rPr>
            </w:pPr>
            <w:proofErr w:type="spellStart"/>
            <w:r w:rsidRPr="00792698">
              <w:rPr>
                <w:szCs w:val="24"/>
                <w:lang w:val="en-GB"/>
              </w:rPr>
              <w:t>Palmitic</w:t>
            </w:r>
            <w:proofErr w:type="spellEnd"/>
            <w:r w:rsidRPr="00792698">
              <w:rPr>
                <w:szCs w:val="24"/>
                <w:lang w:val="en-GB"/>
              </w:rPr>
              <w:t xml:space="preserve"> (16:0)</w:t>
            </w:r>
          </w:p>
        </w:tc>
        <w:tc>
          <w:tcPr>
            <w:tcW w:w="1377" w:type="dxa"/>
            <w:tcBorders>
              <w:top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26.63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21.81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19.91</w:t>
            </w:r>
          </w:p>
        </w:tc>
      </w:tr>
      <w:tr w:rsidR="00AC0FD6" w:rsidRPr="00792698" w:rsidTr="00E217C3">
        <w:tc>
          <w:tcPr>
            <w:tcW w:w="2943" w:type="dxa"/>
            <w:vAlign w:val="center"/>
          </w:tcPr>
          <w:p w:rsidR="00AC0FD6" w:rsidRPr="00792698" w:rsidRDefault="00AC0FD6" w:rsidP="00E217C3">
            <w:pPr>
              <w:spacing w:after="60"/>
              <w:jc w:val="thaiDistribute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Stearic (18:0)</w:t>
            </w:r>
          </w:p>
        </w:tc>
        <w:tc>
          <w:tcPr>
            <w:tcW w:w="1377" w:type="dxa"/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15.01</w:t>
            </w:r>
          </w:p>
        </w:tc>
        <w:tc>
          <w:tcPr>
            <w:tcW w:w="1985" w:type="dxa"/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15.31</w:t>
            </w:r>
          </w:p>
        </w:tc>
        <w:tc>
          <w:tcPr>
            <w:tcW w:w="1985" w:type="dxa"/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16.22</w:t>
            </w:r>
          </w:p>
        </w:tc>
      </w:tr>
      <w:tr w:rsidR="00AC0FD6" w:rsidRPr="00792698" w:rsidTr="00E217C3">
        <w:tc>
          <w:tcPr>
            <w:tcW w:w="2943" w:type="dxa"/>
            <w:vAlign w:val="center"/>
          </w:tcPr>
          <w:p w:rsidR="00AC0FD6" w:rsidRPr="00792698" w:rsidRDefault="00AC0FD6" w:rsidP="00E217C3">
            <w:pPr>
              <w:spacing w:after="60"/>
              <w:jc w:val="thaiDistribute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Oleic (18:1)</w:t>
            </w:r>
          </w:p>
        </w:tc>
        <w:tc>
          <w:tcPr>
            <w:tcW w:w="1377" w:type="dxa"/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37.21</w:t>
            </w:r>
          </w:p>
        </w:tc>
        <w:tc>
          <w:tcPr>
            <w:tcW w:w="1985" w:type="dxa"/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36.64</w:t>
            </w:r>
          </w:p>
        </w:tc>
        <w:tc>
          <w:tcPr>
            <w:tcW w:w="1985" w:type="dxa"/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35.77</w:t>
            </w:r>
          </w:p>
        </w:tc>
      </w:tr>
      <w:tr w:rsidR="00AC0FD6" w:rsidRPr="00792698" w:rsidTr="00E217C3">
        <w:tc>
          <w:tcPr>
            <w:tcW w:w="2943" w:type="dxa"/>
            <w:vAlign w:val="center"/>
          </w:tcPr>
          <w:p w:rsidR="00AC0FD6" w:rsidRPr="00792698" w:rsidRDefault="00AC0FD6" w:rsidP="00E217C3">
            <w:pPr>
              <w:spacing w:after="60"/>
              <w:jc w:val="thaiDistribute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Linoleic (18:2)</w:t>
            </w:r>
          </w:p>
        </w:tc>
        <w:tc>
          <w:tcPr>
            <w:tcW w:w="1377" w:type="dxa"/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12.79</w:t>
            </w:r>
          </w:p>
        </w:tc>
        <w:tc>
          <w:tcPr>
            <w:tcW w:w="1985" w:type="dxa"/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21.21</w:t>
            </w:r>
          </w:p>
        </w:tc>
        <w:tc>
          <w:tcPr>
            <w:tcW w:w="1985" w:type="dxa"/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20.45</w:t>
            </w:r>
          </w:p>
        </w:tc>
      </w:tr>
      <w:tr w:rsidR="00AC0FD6" w:rsidRPr="00792698" w:rsidTr="00E217C3">
        <w:tc>
          <w:tcPr>
            <w:tcW w:w="2943" w:type="dxa"/>
            <w:tcBorders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thaiDistribute"/>
              <w:rPr>
                <w:szCs w:val="24"/>
                <w:lang w:val="en-GB"/>
              </w:rPr>
            </w:pPr>
            <w:proofErr w:type="spellStart"/>
            <w:r w:rsidRPr="00792698">
              <w:rPr>
                <w:szCs w:val="24"/>
                <w:lang w:val="en-GB"/>
              </w:rPr>
              <w:t>Linolenic</w:t>
            </w:r>
            <w:proofErr w:type="spellEnd"/>
            <w:r w:rsidRPr="00792698">
              <w:rPr>
                <w:szCs w:val="24"/>
                <w:lang w:val="en-GB"/>
              </w:rPr>
              <w:t xml:space="preserve"> (18:3)</w:t>
            </w:r>
          </w:p>
        </w:tc>
        <w:tc>
          <w:tcPr>
            <w:tcW w:w="1377" w:type="dxa"/>
            <w:tcBorders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cs/>
                <w:lang w:val="en-GB"/>
              </w:rPr>
            </w:pPr>
            <w:r w:rsidRPr="00792698">
              <w:rPr>
                <w:szCs w:val="24"/>
                <w:lang w:val="en-GB"/>
              </w:rPr>
              <w:t>2.13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1.89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2.04</w:t>
            </w:r>
          </w:p>
        </w:tc>
      </w:tr>
      <w:tr w:rsidR="00AC0FD6" w:rsidRPr="00792698" w:rsidTr="00E217C3"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thaiDistribute"/>
              <w:rPr>
                <w:szCs w:val="24"/>
                <w:lang w:val="en-GB"/>
              </w:rPr>
            </w:pPr>
            <w:bookmarkStart w:id="0" w:name="_Hlk48304746"/>
            <w:r w:rsidRPr="00792698">
              <w:rPr>
                <w:szCs w:val="24"/>
                <w:lang w:val="en-GB"/>
              </w:rPr>
              <w:t>Σ</w:t>
            </w:r>
            <w:bookmarkEnd w:id="0"/>
            <w:r w:rsidRPr="00792698">
              <w:rPr>
                <w:szCs w:val="24"/>
                <w:lang w:val="en-GB"/>
              </w:rPr>
              <w:t xml:space="preserve"> </w:t>
            </w:r>
            <w:proofErr w:type="spellStart"/>
            <w:r w:rsidRPr="00792698">
              <w:rPr>
                <w:szCs w:val="24"/>
                <w:lang w:val="en-GB"/>
              </w:rPr>
              <w:t>SFA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41.64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37.12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36.13</w:t>
            </w:r>
          </w:p>
        </w:tc>
      </w:tr>
      <w:tr w:rsidR="00AC0FD6" w:rsidRPr="00792698" w:rsidTr="00E217C3">
        <w:tc>
          <w:tcPr>
            <w:tcW w:w="2943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thaiDistribute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 xml:space="preserve">Σ </w:t>
            </w:r>
            <w:proofErr w:type="spellStart"/>
            <w:r w:rsidRPr="00792698">
              <w:rPr>
                <w:szCs w:val="24"/>
                <w:lang w:val="en-GB"/>
              </w:rPr>
              <w:t>PUFA</w:t>
            </w:r>
            <w:proofErr w:type="spellEnd"/>
          </w:p>
        </w:tc>
        <w:tc>
          <w:tcPr>
            <w:tcW w:w="1377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14.92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23.10</w:t>
            </w: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C0FD6" w:rsidRPr="00792698" w:rsidRDefault="00AC0FD6" w:rsidP="00E217C3">
            <w:pPr>
              <w:spacing w:after="60"/>
              <w:jc w:val="center"/>
              <w:rPr>
                <w:szCs w:val="24"/>
                <w:lang w:val="en-GB"/>
              </w:rPr>
            </w:pPr>
            <w:r w:rsidRPr="00792698">
              <w:rPr>
                <w:szCs w:val="24"/>
                <w:lang w:val="en-GB"/>
              </w:rPr>
              <w:t>22.49</w:t>
            </w:r>
          </w:p>
        </w:tc>
      </w:tr>
    </w:tbl>
    <w:p w:rsidR="00AC0FD6" w:rsidRPr="00792698" w:rsidRDefault="00AC0FD6" w:rsidP="00AC0FD6">
      <w:pPr>
        <w:spacing w:line="480" w:lineRule="auto"/>
        <w:rPr>
          <w:i/>
          <w:iCs/>
          <w:szCs w:val="24"/>
          <w:lang w:val="en-GB"/>
        </w:rPr>
      </w:pPr>
      <w:r w:rsidRPr="005653E4">
        <w:rPr>
          <w:szCs w:val="24"/>
          <w:lang w:val="en-GB"/>
        </w:rPr>
        <w:t>Ct: control sausage;</w:t>
      </w:r>
      <w:r>
        <w:rPr>
          <w:i/>
          <w:szCs w:val="24"/>
          <w:lang w:val="en-GB"/>
        </w:rPr>
        <w:t xml:space="preserve"> </w:t>
      </w:r>
      <w:r w:rsidRPr="00797EDB">
        <w:rPr>
          <w:i/>
          <w:szCs w:val="24"/>
          <w:lang w:val="en-GB"/>
        </w:rPr>
        <w:t>n</w:t>
      </w:r>
      <w:r>
        <w:rPr>
          <w:szCs w:val="24"/>
          <w:lang w:val="en-GB"/>
        </w:rPr>
        <w:t>-</w:t>
      </w:r>
      <w:proofErr w:type="spellStart"/>
      <w:r>
        <w:rPr>
          <w:szCs w:val="24"/>
          <w:lang w:val="en-GB"/>
        </w:rPr>
        <w:t>SBO</w:t>
      </w:r>
      <w:proofErr w:type="spellEnd"/>
      <w:r>
        <w:rPr>
          <w:szCs w:val="24"/>
          <w:lang w:val="en-GB"/>
        </w:rPr>
        <w:t xml:space="preserve">: native soybean oil; </w:t>
      </w:r>
      <w:r w:rsidRPr="00797EDB">
        <w:rPr>
          <w:i/>
          <w:szCs w:val="24"/>
          <w:lang w:val="en-GB"/>
        </w:rPr>
        <w:t>pre</w:t>
      </w:r>
      <w:r>
        <w:rPr>
          <w:szCs w:val="24"/>
          <w:lang w:val="en-GB"/>
        </w:rPr>
        <w:t>-</w:t>
      </w:r>
      <w:proofErr w:type="spellStart"/>
      <w:r>
        <w:rPr>
          <w:szCs w:val="24"/>
          <w:lang w:val="en-GB"/>
        </w:rPr>
        <w:t>SBO</w:t>
      </w:r>
      <w:proofErr w:type="spellEnd"/>
      <w:r>
        <w:rPr>
          <w:szCs w:val="24"/>
          <w:lang w:val="en-GB"/>
        </w:rPr>
        <w:t>: pre-emulsified soybean oil</w:t>
      </w:r>
    </w:p>
    <w:p w:rsidR="00AC0FD6" w:rsidRPr="00792698" w:rsidRDefault="00AC0FD6" w:rsidP="00AC0FD6">
      <w:pPr>
        <w:spacing w:line="480" w:lineRule="auto"/>
        <w:rPr>
          <w:i/>
          <w:iCs/>
          <w:szCs w:val="24"/>
          <w:lang w:val="en-GB"/>
        </w:rPr>
      </w:pPr>
    </w:p>
    <w:p w:rsidR="00AC0FD6" w:rsidRPr="00792698" w:rsidRDefault="00AC0FD6" w:rsidP="00AC0FD6">
      <w:pPr>
        <w:spacing w:line="480" w:lineRule="auto"/>
        <w:rPr>
          <w:i/>
          <w:iCs/>
          <w:szCs w:val="24"/>
          <w:lang w:val="en-GB"/>
        </w:rPr>
      </w:pPr>
      <w:r w:rsidRPr="00792698">
        <w:rPr>
          <w:i/>
          <w:iCs/>
          <w:noProof/>
          <w:szCs w:val="24"/>
          <w:lang w:eastAsia="en-IN"/>
        </w:rPr>
        <w:drawing>
          <wp:anchor distT="0" distB="0" distL="114300" distR="114300" simplePos="0" relativeHeight="251659264" behindDoc="1" locked="0" layoutInCell="1" allowOverlap="1" wp14:anchorId="5024A801" wp14:editId="294E17B7">
            <wp:simplePos x="0" y="0"/>
            <wp:positionH relativeFrom="column">
              <wp:posOffset>546138</wp:posOffset>
            </wp:positionH>
            <wp:positionV relativeFrom="paragraph">
              <wp:posOffset>22794</wp:posOffset>
            </wp:positionV>
            <wp:extent cx="4176215" cy="2284712"/>
            <wp:effectExtent l="0" t="0" r="0" b="1905"/>
            <wp:wrapNone/>
            <wp:docPr id="342" name="Picture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76215" cy="22847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AC0FD6" w:rsidRPr="00792698" w:rsidRDefault="00AC0FD6" w:rsidP="00AC0FD6">
      <w:pPr>
        <w:spacing w:line="480" w:lineRule="auto"/>
        <w:rPr>
          <w:i/>
          <w:iCs/>
          <w:szCs w:val="24"/>
          <w:lang w:val="en-GB"/>
        </w:rPr>
      </w:pPr>
    </w:p>
    <w:p w:rsidR="00AC0FD6" w:rsidRPr="00792698" w:rsidRDefault="00AC0FD6" w:rsidP="00AC0FD6">
      <w:pPr>
        <w:spacing w:line="480" w:lineRule="auto"/>
        <w:rPr>
          <w:i/>
          <w:iCs/>
          <w:szCs w:val="24"/>
          <w:lang w:val="en-GB"/>
        </w:rPr>
      </w:pPr>
    </w:p>
    <w:p w:rsidR="00AC0FD6" w:rsidRPr="00792698" w:rsidRDefault="00AC0FD6" w:rsidP="00AC0FD6">
      <w:pPr>
        <w:spacing w:line="480" w:lineRule="auto"/>
        <w:rPr>
          <w:i/>
          <w:iCs/>
          <w:szCs w:val="24"/>
          <w:lang w:val="en-GB"/>
        </w:rPr>
      </w:pPr>
    </w:p>
    <w:p w:rsidR="00AC0FD6" w:rsidRPr="00792698" w:rsidRDefault="00AC0FD6" w:rsidP="00AC0FD6">
      <w:pPr>
        <w:spacing w:line="480" w:lineRule="auto"/>
        <w:rPr>
          <w:i/>
          <w:iCs/>
          <w:szCs w:val="24"/>
          <w:lang w:val="en-GB"/>
        </w:rPr>
      </w:pPr>
    </w:p>
    <w:p w:rsidR="00AC0FD6" w:rsidRPr="00792698" w:rsidRDefault="00AC0FD6" w:rsidP="00AC0FD6">
      <w:pPr>
        <w:spacing w:line="480" w:lineRule="auto"/>
        <w:rPr>
          <w:i/>
          <w:iCs/>
          <w:szCs w:val="24"/>
          <w:lang w:val="en-GB"/>
        </w:rPr>
      </w:pPr>
    </w:p>
    <w:p w:rsidR="00AC0FD6" w:rsidRPr="00792698" w:rsidRDefault="00AC0FD6" w:rsidP="00AC0FD6">
      <w:pPr>
        <w:spacing w:line="480" w:lineRule="auto"/>
        <w:rPr>
          <w:i/>
          <w:iCs/>
          <w:szCs w:val="24"/>
          <w:lang w:val="en-GB"/>
        </w:rPr>
      </w:pPr>
    </w:p>
    <w:p w:rsidR="00AC0FD6" w:rsidRDefault="00AC0FD6" w:rsidP="00AC0FD6">
      <w:pPr>
        <w:spacing w:line="480" w:lineRule="auto"/>
        <w:rPr>
          <w:szCs w:val="24"/>
          <w:lang w:val="en-GB"/>
        </w:rPr>
      </w:pPr>
      <w:proofErr w:type="gramStart"/>
      <w:r w:rsidRPr="00792698">
        <w:rPr>
          <w:i/>
          <w:iCs/>
          <w:szCs w:val="24"/>
          <w:lang w:val="en-GB"/>
        </w:rPr>
        <w:t>Fig.</w:t>
      </w:r>
      <w:proofErr w:type="gramEnd"/>
      <w:r w:rsidRPr="00792698">
        <w:rPr>
          <w:i/>
          <w:iCs/>
          <w:szCs w:val="24"/>
          <w:lang w:val="en-GB"/>
        </w:rPr>
        <w:t xml:space="preserve"> </w:t>
      </w:r>
      <w:proofErr w:type="spellStart"/>
      <w:r w:rsidRPr="00792698">
        <w:rPr>
          <w:i/>
          <w:iCs/>
          <w:szCs w:val="24"/>
          <w:lang w:val="en-GB"/>
        </w:rPr>
        <w:t>S1</w:t>
      </w:r>
      <w:proofErr w:type="spellEnd"/>
      <w:r w:rsidRPr="00792698">
        <w:rPr>
          <w:i/>
          <w:iCs/>
          <w:szCs w:val="24"/>
          <w:lang w:val="en-GB"/>
        </w:rPr>
        <w:t>.</w:t>
      </w:r>
      <w:r w:rsidRPr="00792698">
        <w:rPr>
          <w:szCs w:val="24"/>
          <w:lang w:val="en-GB"/>
        </w:rPr>
        <w:t xml:space="preserve"> Effect of fat content on </w:t>
      </w:r>
      <w:proofErr w:type="spellStart"/>
      <w:r w:rsidRPr="00792698">
        <w:rPr>
          <w:szCs w:val="24"/>
          <w:lang w:val="en-GB"/>
        </w:rPr>
        <w:t>Δ</w:t>
      </w:r>
      <w:r w:rsidRPr="00792698">
        <w:rPr>
          <w:i/>
          <w:iCs/>
          <w:szCs w:val="24"/>
          <w:lang w:val="en-GB"/>
        </w:rPr>
        <w:t>E</w:t>
      </w:r>
      <w:proofErr w:type="spellEnd"/>
      <w:r w:rsidRPr="00792698">
        <w:rPr>
          <w:szCs w:val="24"/>
          <w:lang w:val="en-GB"/>
        </w:rPr>
        <w:t xml:space="preserve"> of the sausages </w:t>
      </w:r>
      <w:r>
        <w:rPr>
          <w:szCs w:val="24"/>
          <w:lang w:val="en-GB"/>
        </w:rPr>
        <w:t>supplemented</w:t>
      </w:r>
      <w:r w:rsidRPr="00792698">
        <w:rPr>
          <w:szCs w:val="24"/>
          <w:lang w:val="en-GB"/>
        </w:rPr>
        <w:t xml:space="preserve"> with </w:t>
      </w:r>
      <w:r w:rsidRPr="00797EDB">
        <w:rPr>
          <w:i/>
          <w:iCs/>
          <w:szCs w:val="24"/>
          <w:lang w:val="en-GB"/>
        </w:rPr>
        <w:t>n</w:t>
      </w:r>
      <w:r w:rsidRPr="00792698">
        <w:rPr>
          <w:szCs w:val="24"/>
          <w:lang w:val="en-GB"/>
        </w:rPr>
        <w:t>-</w:t>
      </w:r>
      <w:proofErr w:type="spellStart"/>
      <w:r w:rsidRPr="00792698">
        <w:rPr>
          <w:szCs w:val="24"/>
          <w:lang w:val="en-GB"/>
        </w:rPr>
        <w:t>SBO</w:t>
      </w:r>
      <w:proofErr w:type="spellEnd"/>
      <w:r w:rsidRPr="00792698">
        <w:rPr>
          <w:szCs w:val="24"/>
          <w:lang w:val="en-GB"/>
        </w:rPr>
        <w:t xml:space="preserve"> (</w:t>
      </w:r>
      <w:r w:rsidRPr="00792698">
        <w:rPr>
          <w:szCs w:val="24"/>
          <w:lang w:val="en-GB"/>
        </w:rPr>
        <w:sym w:font="Wingdings 2" w:char="F0A2"/>
      </w:r>
      <w:r w:rsidRPr="00792698">
        <w:rPr>
          <w:szCs w:val="24"/>
          <w:lang w:val="en-GB"/>
        </w:rPr>
        <w:t xml:space="preserve">) and </w:t>
      </w:r>
      <w:r w:rsidRPr="00797EDB">
        <w:rPr>
          <w:i/>
          <w:iCs/>
          <w:szCs w:val="24"/>
          <w:lang w:val="en-GB"/>
        </w:rPr>
        <w:t>pre</w:t>
      </w:r>
      <w:r w:rsidRPr="00792698">
        <w:rPr>
          <w:szCs w:val="24"/>
          <w:lang w:val="en-GB"/>
        </w:rPr>
        <w:t>-</w:t>
      </w:r>
      <w:proofErr w:type="spellStart"/>
      <w:r w:rsidRPr="00792698">
        <w:rPr>
          <w:szCs w:val="24"/>
          <w:lang w:val="en-GB"/>
        </w:rPr>
        <w:t>SBO</w:t>
      </w:r>
      <w:proofErr w:type="spellEnd"/>
      <w:r w:rsidRPr="00792698">
        <w:rPr>
          <w:szCs w:val="24"/>
          <w:lang w:val="en-GB"/>
        </w:rPr>
        <w:t xml:space="preserve"> (</w:t>
      </w:r>
      <w:r>
        <w:rPr>
          <w:i/>
          <w:iCs/>
          <w:noProof/>
          <w:szCs w:val="24"/>
          <w:lang w:eastAsia="en-IN"/>
        </w:rPr>
        <mc:AlternateContent>
          <mc:Choice Requires="wps">
            <w:drawing>
              <wp:inline distT="0" distB="0" distL="0" distR="0">
                <wp:extent cx="111125" cy="119380"/>
                <wp:effectExtent l="13970" t="7620" r="8255" b="6350"/>
                <wp:docPr id="1" name="Rectangl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1125" cy="119380"/>
                        </a:xfrm>
                        <a:prstGeom prst="rect">
                          <a:avLst/>
                        </a:prstGeom>
                        <a:solidFill>
                          <a:schemeClr val="bg1">
                            <a:lumMod val="65000"/>
                            <a:lumOff val="0"/>
                          </a:schemeClr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Rectangle 1" o:spid="_x0000_s1026" style="width:8.75pt;height:9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EMU3OAIAAHEEAAAOAAAAZHJzL2Uyb0RvYy54bWysVFFv0zAQfkfiP1h+p0lKO9qo6TR1DCEN&#10;mBj8ANdxEgvbZ85u0/HruTht6dgbIg+Wz7777vN3d1ldH6xhe4VBg6t4Mck5U05CrV1b8e/f7t4s&#10;OAtRuFoYcKriTyrw6/XrV6vel2oKHZhaISMQF8reV7yL0ZdZFmSnrAgT8MrRZQNoRSQT26xG0RO6&#10;Ndk0z6+yHrD2CFKFQKe34yVfJ/ymUTJ+aZqgIjMVJ24xrZjW7bBm65UoWxS+0/JIQ/wDCyu0o6Rn&#10;qFsRBduhfgFltUQI0MSJBJtB02ip0hvoNUX+12seO+FVeguJE/xZpvD/YOXn/QMyXVPtOHPCUom+&#10;kmjCtUaxYpCn96Ekr0f/gMMDg78H+SMwB5uOvNQNIvSdEjWRSv7Zs4DBCBTKtv0nqAld7CIkpQ4N&#10;2gGQNGCHVJCnc0HUITJJhwV90zlnkq6KYvl2kQqWifIU7DHEDwosGzYVR6KewMX+PkQiT64nl0Qe&#10;jK7vtDHJGHpMbQyyvaDu2LZFCjU7S0zHs6t5nh97hI6pk8bjE4vUpQNCShQuwY1jfcWXc2L/MjG2&#10;23NaSnDMQVyfQVgdaTSMthVfnJ1EOWj93tWpcaPQZtxTsHFE46T3WLct1E+kPcLY9zSntOkAf3HW&#10;U89XPPzcCVScmY+O6rcsZrNhSJIxm7+bkoGXN9vLG+EkQVU8cjZuN3EcrJ1H3XaUaRTUwQ3VvNGp&#10;HgO/kdWRLPV1Uu84g8PgXNrJ68+fYv0bAAD//wMAUEsDBBQABgAIAAAAIQD7ocrU2AAAAAMBAAAP&#10;AAAAZHJzL2Rvd25yZXYueG1sTI9BS8NAEIXvgv9hGcGb3VSwhphNSSuCHpuq4G2anSbB7GzIbtv4&#10;7zv1opd5DG9475t8ObleHWkMnWcD81kCirj2tuPGwPv25S4FFSKyxd4zGfihAMvi+irHzPoTb+hY&#10;xUZJCIcMDbQxDpnWoW7JYZj5gVi8vR8dRlnHRtsRTxLuen2fJAvtsGNpaHGgdUv1d3VwBt6+Ylnb&#10;V6Rq1SUf+3k5PfvPjTG3N1P5BCrSFP+O4YIv6FAI084f2AbVG5BH4u+8eI8PoHaiaQq6yPV/9uIM&#10;AAD//wMAUEsBAi0AFAAGAAgAAAAhALaDOJL+AAAA4QEAABMAAAAAAAAAAAAAAAAAAAAAAFtDb250&#10;ZW50X1R5cGVzXS54bWxQSwECLQAUAAYACAAAACEAOP0h/9YAAACUAQAACwAAAAAAAAAAAAAAAAAv&#10;AQAAX3JlbHMvLnJlbHNQSwECLQAUAAYACAAAACEAghDFNzgCAABxBAAADgAAAAAAAAAAAAAAAAAu&#10;AgAAZHJzL2Uyb0RvYy54bWxQSwECLQAUAAYACAAAACEA+6HK1NgAAAADAQAADwAAAAAAAAAAAAAA&#10;AACSBAAAZHJzL2Rvd25yZXYueG1sUEsFBgAAAAAEAAQA8wAAAJcFAAAAAA==&#10;" fillcolor="#a5a5a5 [2092]">
                <w10:anchorlock/>
              </v:rect>
            </w:pict>
          </mc:Fallback>
        </mc:AlternateContent>
      </w:r>
      <w:r w:rsidRPr="00792698">
        <w:rPr>
          <w:szCs w:val="24"/>
          <w:lang w:val="en-GB"/>
        </w:rPr>
        <w:t>) compared to Ct sausages</w:t>
      </w:r>
    </w:p>
    <w:p w:rsidR="00AC0FD6" w:rsidRPr="00792698" w:rsidRDefault="00AC0FD6" w:rsidP="00AC0FD6">
      <w:pPr>
        <w:spacing w:line="480" w:lineRule="auto"/>
        <w:rPr>
          <w:i/>
          <w:iCs/>
          <w:szCs w:val="24"/>
          <w:lang w:val="en-GB"/>
        </w:rPr>
      </w:pPr>
      <w:r w:rsidRPr="005653E4">
        <w:rPr>
          <w:szCs w:val="24"/>
          <w:lang w:val="en-GB"/>
        </w:rPr>
        <w:t>Ct: control sausage;</w:t>
      </w:r>
      <w:r>
        <w:rPr>
          <w:i/>
          <w:szCs w:val="24"/>
          <w:lang w:val="en-GB"/>
        </w:rPr>
        <w:t xml:space="preserve"> </w:t>
      </w:r>
      <w:r w:rsidRPr="00797EDB">
        <w:rPr>
          <w:i/>
          <w:szCs w:val="24"/>
          <w:lang w:val="en-GB"/>
        </w:rPr>
        <w:t>n</w:t>
      </w:r>
      <w:r>
        <w:rPr>
          <w:szCs w:val="24"/>
          <w:lang w:val="en-GB"/>
        </w:rPr>
        <w:t>-</w:t>
      </w:r>
      <w:proofErr w:type="spellStart"/>
      <w:r>
        <w:rPr>
          <w:szCs w:val="24"/>
          <w:lang w:val="en-GB"/>
        </w:rPr>
        <w:t>SBO</w:t>
      </w:r>
      <w:proofErr w:type="spellEnd"/>
      <w:r>
        <w:rPr>
          <w:szCs w:val="24"/>
          <w:lang w:val="en-GB"/>
        </w:rPr>
        <w:t xml:space="preserve">: native soybean oil; </w:t>
      </w:r>
      <w:r w:rsidRPr="00797EDB">
        <w:rPr>
          <w:i/>
          <w:szCs w:val="24"/>
          <w:lang w:val="en-GB"/>
        </w:rPr>
        <w:t>pre</w:t>
      </w:r>
      <w:r>
        <w:rPr>
          <w:szCs w:val="24"/>
          <w:lang w:val="en-GB"/>
        </w:rPr>
        <w:t>-</w:t>
      </w:r>
      <w:proofErr w:type="spellStart"/>
      <w:r>
        <w:rPr>
          <w:szCs w:val="24"/>
          <w:lang w:val="en-GB"/>
        </w:rPr>
        <w:t>SBO</w:t>
      </w:r>
      <w:proofErr w:type="spellEnd"/>
      <w:r>
        <w:rPr>
          <w:szCs w:val="24"/>
          <w:lang w:val="en-GB"/>
        </w:rPr>
        <w:t>: pre-emulsified soybean oil</w:t>
      </w:r>
    </w:p>
    <w:p w:rsidR="00AC0FD6" w:rsidRPr="00792698" w:rsidRDefault="00AC0FD6" w:rsidP="00AC0FD6">
      <w:pPr>
        <w:spacing w:line="480" w:lineRule="auto"/>
        <w:rPr>
          <w:szCs w:val="24"/>
          <w:lang w:val="en-GB"/>
        </w:rPr>
      </w:pPr>
    </w:p>
    <w:p w:rsidR="002645A4" w:rsidRDefault="002645A4">
      <w:bookmarkStart w:id="1" w:name="_GoBack"/>
      <w:bookmarkEnd w:id="1"/>
    </w:p>
    <w:sectPr w:rsidR="002645A4" w:rsidSect="001C12F5">
      <w:footerReference w:type="default" r:id="rId6"/>
      <w:pgSz w:w="11906" w:h="16838"/>
      <w:pgMar w:top="1440" w:right="1440" w:bottom="1440" w:left="144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97EDB" w:rsidRDefault="00AC0FD6">
    <w:pPr>
      <w:pStyle w:val="Footer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  <w:p w:rsidR="00797EDB" w:rsidRDefault="00AC0FD6">
    <w:pPr>
      <w:pStyle w:val="Footer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00F7"/>
    <w:rsid w:val="000700F7"/>
    <w:rsid w:val="002645A4"/>
    <w:rsid w:val="00AC0FD6"/>
    <w:rsid w:val="00F143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C0FD6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C0FD6"/>
    <w:rPr>
      <w:rFonts w:ascii="Times New Roman" w:eastAsia="Times New Roman" w:hAnsi="Times New Roman" w:cs="Times New Roman"/>
      <w:sz w:val="24"/>
      <w:szCs w:val="20"/>
      <w:lang w:val="cs-CZ" w:eastAsia="zh-CN"/>
    </w:rPr>
  </w:style>
  <w:style w:type="table" w:styleId="TableGrid">
    <w:name w:val="Table Grid"/>
    <w:basedOn w:val="TableNormal"/>
    <w:uiPriority w:val="59"/>
    <w:rsid w:val="00AC0FD6"/>
    <w:pPr>
      <w:spacing w:after="0" w:line="240" w:lineRule="auto"/>
    </w:pPr>
    <w:rPr>
      <w:szCs w:val="28"/>
      <w:lang w:val="en-US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AC0FD6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val="cs-CZ" w:eastAsia="zh-CN"/>
    </w:rPr>
  </w:style>
  <w:style w:type="character" w:customStyle="1" w:styleId="FooterChar">
    <w:name w:val="Footer Char"/>
    <w:basedOn w:val="DefaultParagraphFont"/>
    <w:link w:val="Footer"/>
    <w:uiPriority w:val="99"/>
    <w:rsid w:val="00AC0FD6"/>
    <w:rPr>
      <w:rFonts w:ascii="Times New Roman" w:eastAsia="Times New Roman" w:hAnsi="Times New Roman" w:cs="Times New Roman"/>
      <w:sz w:val="24"/>
      <w:szCs w:val="20"/>
      <w:lang w:val="cs-CZ" w:eastAsia="zh-CN"/>
    </w:rPr>
  </w:style>
  <w:style w:type="table" w:styleId="TableGrid">
    <w:name w:val="Table Grid"/>
    <w:basedOn w:val="TableNormal"/>
    <w:uiPriority w:val="59"/>
    <w:rsid w:val="00AC0FD6"/>
    <w:pPr>
      <w:spacing w:after="0" w:line="240" w:lineRule="auto"/>
    </w:pPr>
    <w:rPr>
      <w:szCs w:val="28"/>
      <w:lang w:val="en-US" w:bidi="th-TH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17010</dc:creator>
  <cp:keywords/>
  <dc:description/>
  <cp:lastModifiedBy>17010</cp:lastModifiedBy>
  <cp:revision>2</cp:revision>
  <dcterms:created xsi:type="dcterms:W3CDTF">2021-01-07T18:58:00Z</dcterms:created>
  <dcterms:modified xsi:type="dcterms:W3CDTF">2021-01-07T18:58:00Z</dcterms:modified>
</cp:coreProperties>
</file>