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ECF" w:rsidRPr="002D1ECF" w:rsidRDefault="002D1ECF" w:rsidP="002D1ECF">
      <w:pPr>
        <w:spacing w:line="240" w:lineRule="auto"/>
        <w:contextualSpacing/>
        <w:rPr>
          <w:rFonts w:eastAsia="MS Mincho" w:cs="Times New Roman"/>
          <w:bCs/>
          <w:sz w:val="20"/>
          <w:szCs w:val="20"/>
        </w:rPr>
      </w:pPr>
      <w:r>
        <w:rPr>
          <w:rFonts w:eastAsia="MS Mincho" w:cs="Times New Roman"/>
          <w:sz w:val="20"/>
          <w:szCs w:val="20"/>
        </w:rPr>
        <w:t xml:space="preserve">Supplementary </w:t>
      </w:r>
      <w:r w:rsidRPr="002D1ECF">
        <w:rPr>
          <w:rFonts w:eastAsia="MS Mincho" w:cs="Times New Roman"/>
          <w:sz w:val="20"/>
          <w:szCs w:val="20"/>
        </w:rPr>
        <w:t xml:space="preserve">Table 2. The </w:t>
      </w:r>
      <w:r w:rsidRPr="002D1ECF">
        <w:rPr>
          <w:rFonts w:eastAsia="MS Mincho" w:cs="Times New Roman"/>
          <w:bCs/>
          <w:sz w:val="20"/>
          <w:szCs w:val="20"/>
        </w:rPr>
        <w:t>difference in change scores (means and standard deviations (SD)) for systolic blood pressure, diastolic blood pressure, and heart rate between conditions separated by biological sex. Evidence is quantified with Bayes Factors (BF</w:t>
      </w:r>
      <w:r w:rsidRPr="002D1ECF">
        <w:rPr>
          <w:rFonts w:eastAsia="MS Mincho" w:cs="Times New Roman"/>
          <w:bCs/>
          <w:sz w:val="20"/>
          <w:szCs w:val="20"/>
          <w:vertAlign w:val="subscript"/>
        </w:rPr>
        <w:t>10</w:t>
      </w:r>
      <w:r w:rsidRPr="002D1ECF">
        <w:rPr>
          <w:rFonts w:eastAsia="MS Mincho" w:cs="Times New Roman"/>
          <w:bCs/>
          <w:sz w:val="20"/>
          <w:szCs w:val="20"/>
        </w:rPr>
        <w:t xml:space="preserve">). The effect size is noted as the median standardized effect with variability represented by 95% credible intervals. </w:t>
      </w:r>
    </w:p>
    <w:p w:rsidR="002D1ECF" w:rsidRPr="002D1ECF" w:rsidRDefault="002D1ECF" w:rsidP="002D1ECF">
      <w:pPr>
        <w:spacing w:line="240" w:lineRule="auto"/>
        <w:contextualSpacing/>
        <w:rPr>
          <w:rFonts w:eastAsia="MS Mincho" w:cs="Times New Roman"/>
          <w:sz w:val="20"/>
          <w:szCs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1425"/>
        <w:gridCol w:w="1425"/>
        <w:gridCol w:w="1425"/>
        <w:gridCol w:w="1425"/>
        <w:gridCol w:w="1425"/>
        <w:gridCol w:w="1425"/>
      </w:tblGrid>
      <w:tr w:rsidR="002D1ECF" w:rsidRPr="002D1ECF" w:rsidTr="00916122">
        <w:tc>
          <w:tcPr>
            <w:tcW w:w="3235" w:type="dxa"/>
            <w:tcBorders>
              <w:top w:val="single" w:sz="4" w:space="0" w:color="auto"/>
              <w:bottom w:val="single" w:sz="4" w:space="0" w:color="auto"/>
            </w:tcBorders>
          </w:tcPr>
          <w:p w:rsidR="002D1ECF" w:rsidRPr="002D1ECF" w:rsidRDefault="002D1ECF" w:rsidP="002D1ECF">
            <w:pPr>
              <w:jc w:val="center"/>
              <w:rPr>
                <w:rFonts w:eastAsia="MS Mincho"/>
                <w:b/>
                <w:sz w:val="20"/>
                <w:szCs w:val="20"/>
              </w:rPr>
            </w:pPr>
            <w:bookmarkStart w:id="0" w:name="_Hlk91409804"/>
          </w:p>
        </w:tc>
        <w:tc>
          <w:tcPr>
            <w:tcW w:w="2850" w:type="dxa"/>
            <w:gridSpan w:val="2"/>
            <w:tcBorders>
              <w:top w:val="single" w:sz="4" w:space="0" w:color="auto"/>
              <w:bottom w:val="single" w:sz="4" w:space="0" w:color="auto"/>
            </w:tcBorders>
          </w:tcPr>
          <w:p w:rsidR="002D1ECF" w:rsidRPr="002D1ECF" w:rsidRDefault="002D1ECF" w:rsidP="002D1ECF">
            <w:pPr>
              <w:jc w:val="center"/>
              <w:rPr>
                <w:rFonts w:eastAsia="MS Mincho"/>
                <w:b/>
                <w:sz w:val="20"/>
                <w:szCs w:val="20"/>
              </w:rPr>
            </w:pPr>
            <w:r w:rsidRPr="002D1ECF">
              <w:rPr>
                <w:rFonts w:eastAsia="MS Mincho"/>
                <w:b/>
                <w:sz w:val="20"/>
                <w:szCs w:val="20"/>
              </w:rPr>
              <w:t>High vs. Sham</w:t>
            </w:r>
          </w:p>
        </w:tc>
        <w:tc>
          <w:tcPr>
            <w:tcW w:w="2850" w:type="dxa"/>
            <w:gridSpan w:val="2"/>
            <w:tcBorders>
              <w:top w:val="single" w:sz="4" w:space="0" w:color="auto"/>
              <w:bottom w:val="single" w:sz="4" w:space="0" w:color="auto"/>
            </w:tcBorders>
          </w:tcPr>
          <w:p w:rsidR="002D1ECF" w:rsidRPr="002D1ECF" w:rsidRDefault="002D1ECF" w:rsidP="002D1ECF">
            <w:pPr>
              <w:jc w:val="center"/>
              <w:rPr>
                <w:rFonts w:eastAsia="MS Mincho"/>
                <w:b/>
                <w:sz w:val="20"/>
                <w:szCs w:val="20"/>
              </w:rPr>
            </w:pPr>
            <w:r w:rsidRPr="002D1ECF">
              <w:rPr>
                <w:rFonts w:eastAsia="MS Mincho"/>
                <w:b/>
                <w:sz w:val="20"/>
                <w:szCs w:val="20"/>
              </w:rPr>
              <w:t>Moderate vs. Sham</w:t>
            </w:r>
          </w:p>
        </w:tc>
        <w:tc>
          <w:tcPr>
            <w:tcW w:w="2850" w:type="dxa"/>
            <w:gridSpan w:val="2"/>
            <w:tcBorders>
              <w:top w:val="single" w:sz="4" w:space="0" w:color="auto"/>
              <w:bottom w:val="single" w:sz="4" w:space="0" w:color="auto"/>
            </w:tcBorders>
          </w:tcPr>
          <w:p w:rsidR="002D1ECF" w:rsidRPr="002D1ECF" w:rsidRDefault="002D1ECF" w:rsidP="002D1ECF">
            <w:pPr>
              <w:jc w:val="center"/>
              <w:rPr>
                <w:rFonts w:eastAsia="MS Mincho"/>
                <w:b/>
                <w:sz w:val="20"/>
                <w:szCs w:val="20"/>
              </w:rPr>
            </w:pPr>
            <w:r w:rsidRPr="002D1ECF">
              <w:rPr>
                <w:rFonts w:eastAsia="MS Mincho"/>
                <w:b/>
                <w:sz w:val="20"/>
                <w:szCs w:val="20"/>
              </w:rPr>
              <w:t>High vs. Moderate</w:t>
            </w:r>
          </w:p>
        </w:tc>
      </w:tr>
      <w:tr w:rsidR="002D1ECF" w:rsidRPr="002D1ECF" w:rsidTr="00916122">
        <w:tc>
          <w:tcPr>
            <w:tcW w:w="3235" w:type="dxa"/>
            <w:tcBorders>
              <w:top w:val="single" w:sz="4" w:space="0" w:color="auto"/>
            </w:tcBorders>
          </w:tcPr>
          <w:p w:rsidR="002D1ECF" w:rsidRPr="002D1ECF" w:rsidRDefault="002D1ECF" w:rsidP="002D1ECF">
            <w:pPr>
              <w:jc w:val="right"/>
              <w:rPr>
                <w:rFonts w:eastAsia="MS Mincho"/>
                <w:sz w:val="20"/>
                <w:szCs w:val="20"/>
              </w:rPr>
            </w:pPr>
            <w:r w:rsidRPr="002D1ECF">
              <w:rPr>
                <w:rFonts w:eastAsia="MS Mincho"/>
                <w:b/>
                <w:sz w:val="20"/>
                <w:szCs w:val="20"/>
              </w:rPr>
              <w:t>Systolic Blood Pressure (mmHg)</w:t>
            </w:r>
          </w:p>
        </w:tc>
        <w:tc>
          <w:tcPr>
            <w:tcW w:w="1425" w:type="dxa"/>
            <w:tcBorders>
              <w:top w:val="single" w:sz="4" w:space="0" w:color="auto"/>
            </w:tcBorders>
          </w:tcPr>
          <w:p w:rsidR="002D1ECF" w:rsidRPr="002D1ECF" w:rsidRDefault="002D1ECF" w:rsidP="002D1ECF">
            <w:pPr>
              <w:jc w:val="center"/>
              <w:rPr>
                <w:rFonts w:eastAsia="MS Mincho"/>
                <w:i/>
                <w:sz w:val="20"/>
                <w:szCs w:val="20"/>
              </w:rPr>
            </w:pPr>
            <w:r w:rsidRPr="002D1ECF">
              <w:rPr>
                <w:rFonts w:eastAsia="MS Mincho"/>
                <w:i/>
                <w:sz w:val="20"/>
                <w:szCs w:val="20"/>
              </w:rPr>
              <w:t>Male</w:t>
            </w:r>
          </w:p>
        </w:tc>
        <w:tc>
          <w:tcPr>
            <w:tcW w:w="1425" w:type="dxa"/>
            <w:tcBorders>
              <w:top w:val="single" w:sz="4" w:space="0" w:color="auto"/>
            </w:tcBorders>
          </w:tcPr>
          <w:p w:rsidR="002D1ECF" w:rsidRPr="002D1ECF" w:rsidRDefault="002D1ECF" w:rsidP="002D1ECF">
            <w:pPr>
              <w:jc w:val="center"/>
              <w:rPr>
                <w:rFonts w:eastAsia="MS Mincho"/>
                <w:i/>
                <w:sz w:val="20"/>
                <w:szCs w:val="20"/>
              </w:rPr>
            </w:pPr>
            <w:r w:rsidRPr="002D1ECF">
              <w:rPr>
                <w:rFonts w:eastAsia="MS Mincho"/>
                <w:i/>
                <w:sz w:val="20"/>
                <w:szCs w:val="20"/>
              </w:rPr>
              <w:t>Female</w:t>
            </w:r>
          </w:p>
        </w:tc>
        <w:tc>
          <w:tcPr>
            <w:tcW w:w="1425" w:type="dxa"/>
            <w:tcBorders>
              <w:top w:val="single" w:sz="4" w:space="0" w:color="auto"/>
            </w:tcBorders>
          </w:tcPr>
          <w:p w:rsidR="002D1ECF" w:rsidRPr="002D1ECF" w:rsidRDefault="002D1ECF" w:rsidP="002D1ECF">
            <w:pPr>
              <w:jc w:val="center"/>
              <w:rPr>
                <w:rFonts w:eastAsia="MS Mincho"/>
                <w:i/>
                <w:sz w:val="20"/>
                <w:szCs w:val="20"/>
              </w:rPr>
            </w:pPr>
            <w:r w:rsidRPr="002D1ECF">
              <w:rPr>
                <w:rFonts w:eastAsia="MS Mincho"/>
                <w:i/>
                <w:sz w:val="20"/>
                <w:szCs w:val="20"/>
              </w:rPr>
              <w:t>Male</w:t>
            </w:r>
          </w:p>
        </w:tc>
        <w:tc>
          <w:tcPr>
            <w:tcW w:w="1425" w:type="dxa"/>
            <w:tcBorders>
              <w:top w:val="single" w:sz="4" w:space="0" w:color="auto"/>
            </w:tcBorders>
          </w:tcPr>
          <w:p w:rsidR="002D1ECF" w:rsidRPr="002D1ECF" w:rsidRDefault="002D1ECF" w:rsidP="002D1ECF">
            <w:pPr>
              <w:jc w:val="center"/>
              <w:rPr>
                <w:rFonts w:eastAsia="MS Mincho"/>
                <w:i/>
                <w:sz w:val="20"/>
                <w:szCs w:val="20"/>
              </w:rPr>
            </w:pPr>
            <w:r w:rsidRPr="002D1ECF">
              <w:rPr>
                <w:rFonts w:eastAsia="MS Mincho"/>
                <w:i/>
                <w:sz w:val="20"/>
                <w:szCs w:val="20"/>
              </w:rPr>
              <w:t>Female</w:t>
            </w:r>
          </w:p>
        </w:tc>
        <w:tc>
          <w:tcPr>
            <w:tcW w:w="1425" w:type="dxa"/>
            <w:tcBorders>
              <w:top w:val="single" w:sz="4" w:space="0" w:color="auto"/>
            </w:tcBorders>
          </w:tcPr>
          <w:p w:rsidR="002D1ECF" w:rsidRPr="002D1ECF" w:rsidRDefault="002D1ECF" w:rsidP="002D1ECF">
            <w:pPr>
              <w:jc w:val="center"/>
              <w:rPr>
                <w:rFonts w:eastAsia="MS Mincho"/>
                <w:i/>
                <w:sz w:val="20"/>
                <w:szCs w:val="20"/>
              </w:rPr>
            </w:pPr>
            <w:r w:rsidRPr="002D1ECF">
              <w:rPr>
                <w:rFonts w:eastAsia="MS Mincho"/>
                <w:i/>
                <w:sz w:val="20"/>
                <w:szCs w:val="20"/>
              </w:rPr>
              <w:t>Male</w:t>
            </w:r>
          </w:p>
        </w:tc>
        <w:tc>
          <w:tcPr>
            <w:tcW w:w="1425" w:type="dxa"/>
            <w:tcBorders>
              <w:top w:val="single" w:sz="4" w:space="0" w:color="auto"/>
            </w:tcBorders>
          </w:tcPr>
          <w:p w:rsidR="002D1ECF" w:rsidRPr="002D1ECF" w:rsidRDefault="002D1ECF" w:rsidP="002D1ECF">
            <w:pPr>
              <w:tabs>
                <w:tab w:val="center" w:pos="604"/>
              </w:tabs>
              <w:rPr>
                <w:rFonts w:eastAsia="MS Mincho"/>
                <w:i/>
                <w:sz w:val="20"/>
                <w:szCs w:val="20"/>
              </w:rPr>
            </w:pPr>
            <w:r w:rsidRPr="002D1ECF">
              <w:rPr>
                <w:rFonts w:eastAsia="MS Mincho"/>
                <w:i/>
                <w:sz w:val="20"/>
                <w:szCs w:val="20"/>
              </w:rPr>
              <w:t>Female</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Inflate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0.93 (4.1)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1.3 (3.2)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1.6 (4.1)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0.14 (4.7)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-0.66 (4.1)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1.1 (3.6)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-0.11 (-0.51, 0.27)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0.26 (-0.13, 0.65)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-0.42 (-0.83, -0.01)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0.263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0.551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1.86</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5.9 (8.7)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5.0 (6.0)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2.3 (8.5)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2.5 (8.4)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3.3 (7.8)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2.6 (7.0)</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0.06 (-0.32, 0.47)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(-0.40, 0.38)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0.05 (-0.33, 0.46)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45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5.5 (7.7)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5.0 (6.8)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2.4 (7.9)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1.8 (7.1)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3.1 (8.2)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3.2 (6.2)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0.05 (-0.34, 0.45)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0.005 (-0.37, 0.40)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(-0.41, 0.37)</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0.229</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1:30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5.4 (10.5)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4.6 (7.1)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3.6 (10.3)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1.7 (7.6)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1.65 (9.0)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2.9 (6.9)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(-0.31, 0.48)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0.15 (-0.24, 0.55)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(-0.49, 0.31)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0.307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0.244</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2:15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3.0 (10.6)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 (8.5)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1.9 (6.9)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2.5 (8.2)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0.93 (10.8)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1.7 (8.6)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-0.05 (-0.44, 0.32)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(-0.48, 0.29)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-0.04 (-0.43, 0.35)</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3:00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4.8 (8.9)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6.0 (8.6)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1.2 (8.1)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2.3 (9.5)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3.7 (8.7)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3.7 (6.8)</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-0.09 (-0.49, 0.29)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-0.06 (-0.46, 0.32)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(-0.37, 0.40)</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0.226</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3:45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4.0 (9.9)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5.4 (8.6)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2.3 (9.7)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2.9 (6.9)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2.1 (10.6)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2.4 (6.6)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-0.12 (-0.53, 0.26)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(-0.39, 0.40)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-0.10 (-0.49, 0.30)</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lastRenderedPageBreak/>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0.288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0.257</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4:30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5.1 (9.2)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 (8.9)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2.2 (7.9)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1.7 (7.2)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3.4 (9.5)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2.4 (8.8)</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(-0.30, 0.48)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0.06 (-0.33, 0.45)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 (-0.29, 0.49)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0.255</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5:15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2.9 (10.8)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5.3 (9.5)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2.6 (8.7)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2.2 (6.1)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0.95 (12.5)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3.0 (9.2)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-0.18 (-0.59, 0.21)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-0.02 (-0.42, 0.36)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-0.19 (-0.61, 0.19)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0.335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0.365</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b/>
                <w:sz w:val="20"/>
                <w:szCs w:val="20"/>
              </w:rPr>
              <w:t>Diastolic Blood Pressure (mmHg)</w:t>
            </w:r>
          </w:p>
        </w:tc>
        <w:tc>
          <w:tcPr>
            <w:tcW w:w="1425" w:type="dxa"/>
          </w:tcPr>
          <w:p w:rsidR="002D1ECF" w:rsidRPr="002D1ECF" w:rsidRDefault="002D1ECF" w:rsidP="002D1ECF">
            <w:pPr>
              <w:jc w:val="center"/>
              <w:rPr>
                <w:rFonts w:eastAsia="MS Mincho"/>
                <w:i/>
                <w:sz w:val="20"/>
                <w:szCs w:val="20"/>
              </w:rPr>
            </w:pPr>
            <w:r w:rsidRPr="002D1ECF">
              <w:rPr>
                <w:rFonts w:eastAsia="MS Mincho"/>
                <w:i/>
                <w:sz w:val="20"/>
                <w:szCs w:val="20"/>
              </w:rPr>
              <w:t>Male</w:t>
            </w:r>
          </w:p>
        </w:tc>
        <w:tc>
          <w:tcPr>
            <w:tcW w:w="1425" w:type="dxa"/>
          </w:tcPr>
          <w:p w:rsidR="002D1ECF" w:rsidRPr="002D1ECF" w:rsidRDefault="002D1ECF" w:rsidP="002D1ECF">
            <w:pPr>
              <w:jc w:val="center"/>
              <w:rPr>
                <w:rFonts w:eastAsia="MS Mincho"/>
                <w:i/>
                <w:sz w:val="20"/>
                <w:szCs w:val="20"/>
              </w:rPr>
            </w:pPr>
            <w:r w:rsidRPr="002D1ECF">
              <w:rPr>
                <w:rFonts w:eastAsia="MS Mincho"/>
                <w:i/>
                <w:sz w:val="20"/>
                <w:szCs w:val="20"/>
              </w:rPr>
              <w:t>Female</w:t>
            </w:r>
          </w:p>
        </w:tc>
        <w:tc>
          <w:tcPr>
            <w:tcW w:w="1425" w:type="dxa"/>
          </w:tcPr>
          <w:p w:rsidR="002D1ECF" w:rsidRPr="002D1ECF" w:rsidRDefault="002D1ECF" w:rsidP="002D1ECF">
            <w:pPr>
              <w:jc w:val="center"/>
              <w:rPr>
                <w:rFonts w:eastAsia="MS Mincho"/>
                <w:i/>
                <w:sz w:val="20"/>
                <w:szCs w:val="20"/>
              </w:rPr>
            </w:pPr>
            <w:r w:rsidRPr="002D1ECF">
              <w:rPr>
                <w:rFonts w:eastAsia="MS Mincho"/>
                <w:i/>
                <w:sz w:val="20"/>
                <w:szCs w:val="20"/>
              </w:rPr>
              <w:t>Male</w:t>
            </w:r>
          </w:p>
        </w:tc>
        <w:tc>
          <w:tcPr>
            <w:tcW w:w="1425" w:type="dxa"/>
          </w:tcPr>
          <w:p w:rsidR="002D1ECF" w:rsidRPr="002D1ECF" w:rsidRDefault="002D1ECF" w:rsidP="002D1ECF">
            <w:pPr>
              <w:jc w:val="center"/>
              <w:rPr>
                <w:rFonts w:eastAsia="MS Mincho"/>
                <w:i/>
                <w:sz w:val="20"/>
                <w:szCs w:val="20"/>
              </w:rPr>
            </w:pPr>
            <w:r w:rsidRPr="002D1ECF">
              <w:rPr>
                <w:rFonts w:eastAsia="MS Mincho"/>
                <w:i/>
                <w:sz w:val="20"/>
                <w:szCs w:val="20"/>
              </w:rPr>
              <w:t>Female</w:t>
            </w:r>
          </w:p>
        </w:tc>
        <w:tc>
          <w:tcPr>
            <w:tcW w:w="1425" w:type="dxa"/>
          </w:tcPr>
          <w:p w:rsidR="002D1ECF" w:rsidRPr="002D1ECF" w:rsidRDefault="002D1ECF" w:rsidP="002D1ECF">
            <w:pPr>
              <w:jc w:val="center"/>
              <w:rPr>
                <w:rFonts w:eastAsia="MS Mincho"/>
                <w:i/>
                <w:sz w:val="20"/>
                <w:szCs w:val="20"/>
              </w:rPr>
            </w:pPr>
            <w:r w:rsidRPr="002D1ECF">
              <w:rPr>
                <w:rFonts w:eastAsia="MS Mincho"/>
                <w:i/>
                <w:sz w:val="20"/>
                <w:szCs w:val="20"/>
              </w:rPr>
              <w:t>Male</w:t>
            </w:r>
          </w:p>
        </w:tc>
        <w:tc>
          <w:tcPr>
            <w:tcW w:w="1425" w:type="dxa"/>
          </w:tcPr>
          <w:p w:rsidR="002D1ECF" w:rsidRPr="002D1ECF" w:rsidRDefault="002D1ECF" w:rsidP="002D1ECF">
            <w:pPr>
              <w:jc w:val="center"/>
              <w:rPr>
                <w:rFonts w:eastAsia="MS Mincho"/>
                <w:i/>
                <w:sz w:val="20"/>
                <w:szCs w:val="20"/>
              </w:rPr>
            </w:pPr>
            <w:r w:rsidRPr="002D1ECF">
              <w:rPr>
                <w:rFonts w:eastAsia="MS Mincho"/>
                <w:i/>
                <w:sz w:val="20"/>
                <w:szCs w:val="20"/>
              </w:rPr>
              <w:t>Female</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Inflate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1.3 (4.3)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3.0 (5.9)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1.0 (3.6)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1.3 (5.0)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0.33 (3.9)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1.6 (5.9)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 (-0.65, 0.15)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(-0.42, 0.37)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-0.18 (-0.59, 0.19)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0.442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0.363</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1.8 (4.5)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3.0 (5.9)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0.18 (4.5)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1.1 (5.6)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1.5 (4.2)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2.2 (7.9)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-0.21 (-0.61, 0.19)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 (-0.63, 0.16)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-0.06 (-0.47, 0.34)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0.381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0.428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0.246</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45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2.3 (5.7)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2.2 (7.4)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-0.13 (6.0)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-0.88 (4.2)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2.4 (5.1)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3.1 (6.6)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0.07 (-0.3, 0.47)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0.20 (-0.18, 0.59)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(-0.48, 0.31)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0.357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0.251</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1:30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3.5 (7.7)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3.54 (7.7)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-0.46 (5.5)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-0.77 (5.5)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3.88 (6.5)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4.31 (6.7)</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0.04 (-0.36, 0.43)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0.09 (-0.29, 0.48)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-0.05 (-0.44, 0.33)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0.231</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2:15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3.1 (8.6)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4.8 (7.0)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0.60 (6.9)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-0.06 (4.6)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2.6 (7.7)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4.9 (6.5)</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-0.17 (-0.6, 0.21)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0.09 (-0.30, 0.49)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 (-0.64, 0.14)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0.315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0.428</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3:00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 (5.2)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6.0 (8.8)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-0.34 (5.3)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-0.14 (6.9)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4.7 (6.0)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6.5 (6.0)</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lastRenderedPageBreak/>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-0.15 (-0.55, 0.23)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-0.04 (-0.44, 0.36)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 (-0.64, 0.15)</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0.295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0.447</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3:45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5.2 (8.8)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7.1 (6.4)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-0.71 (8.0)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1.5 (4.9)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6.1 (8.6)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5.6 (6.2)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-0.21 (-0.61, 0.16)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 (-0.63, 0.16)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0.004 (-0.40, 0.38)</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0.413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0.425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0.227</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4:30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4.0 (7.6)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7.1 (9.5)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-0.77 (5.3)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0.70 (6.2)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5.5 (8.0)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6.5 (8.3)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 (-0.73, 0.09)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 (-0.64, 0.12)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(-0.49, 0.29)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0.721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0.470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0.245</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5:15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 (6.9)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5.7 (9.3)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0.32 (5.8)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-0.23 (6.1)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 (5.8)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5.7 (8.6)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-0.18 (-0.6, 0.21)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0.07 (-0.30, 0.46)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-0.19 (-0.59, 0.2)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0.348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0.362</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b/>
                <w:sz w:val="20"/>
                <w:szCs w:val="20"/>
              </w:rPr>
              <w:t>Heart Rate (bpm)</w:t>
            </w:r>
          </w:p>
        </w:tc>
        <w:tc>
          <w:tcPr>
            <w:tcW w:w="1425" w:type="dxa"/>
          </w:tcPr>
          <w:p w:rsidR="002D1ECF" w:rsidRPr="002D1ECF" w:rsidRDefault="002D1ECF" w:rsidP="002D1ECF">
            <w:pPr>
              <w:jc w:val="center"/>
              <w:rPr>
                <w:rFonts w:eastAsia="MS Mincho"/>
                <w:sz w:val="20"/>
                <w:szCs w:val="20"/>
              </w:rPr>
            </w:pPr>
            <w:r w:rsidRPr="002D1ECF">
              <w:rPr>
                <w:rFonts w:eastAsia="MS Mincho"/>
                <w:i/>
                <w:sz w:val="20"/>
                <w:szCs w:val="20"/>
              </w:rPr>
              <w:t>Male</w:t>
            </w:r>
          </w:p>
        </w:tc>
        <w:tc>
          <w:tcPr>
            <w:tcW w:w="1425" w:type="dxa"/>
          </w:tcPr>
          <w:p w:rsidR="002D1ECF" w:rsidRPr="002D1ECF" w:rsidRDefault="002D1ECF" w:rsidP="002D1ECF">
            <w:pPr>
              <w:jc w:val="center"/>
              <w:rPr>
                <w:rFonts w:eastAsia="MS Mincho"/>
                <w:sz w:val="20"/>
                <w:szCs w:val="20"/>
              </w:rPr>
            </w:pPr>
            <w:r w:rsidRPr="002D1ECF">
              <w:rPr>
                <w:rFonts w:eastAsia="MS Mincho"/>
                <w:i/>
                <w:sz w:val="20"/>
                <w:szCs w:val="20"/>
              </w:rPr>
              <w:t>Female</w:t>
            </w:r>
          </w:p>
        </w:tc>
        <w:tc>
          <w:tcPr>
            <w:tcW w:w="1425" w:type="dxa"/>
          </w:tcPr>
          <w:p w:rsidR="002D1ECF" w:rsidRPr="002D1ECF" w:rsidRDefault="002D1ECF" w:rsidP="002D1ECF">
            <w:pPr>
              <w:jc w:val="center"/>
              <w:rPr>
                <w:rFonts w:eastAsia="MS Mincho"/>
                <w:sz w:val="20"/>
                <w:szCs w:val="20"/>
              </w:rPr>
            </w:pPr>
            <w:r w:rsidRPr="002D1ECF">
              <w:rPr>
                <w:rFonts w:eastAsia="MS Mincho"/>
                <w:i/>
                <w:sz w:val="20"/>
                <w:szCs w:val="20"/>
              </w:rPr>
              <w:t>Male</w:t>
            </w:r>
          </w:p>
        </w:tc>
        <w:tc>
          <w:tcPr>
            <w:tcW w:w="1425" w:type="dxa"/>
          </w:tcPr>
          <w:p w:rsidR="002D1ECF" w:rsidRPr="002D1ECF" w:rsidRDefault="002D1ECF" w:rsidP="002D1ECF">
            <w:pPr>
              <w:jc w:val="center"/>
              <w:rPr>
                <w:rFonts w:eastAsia="MS Mincho"/>
                <w:sz w:val="20"/>
                <w:szCs w:val="20"/>
              </w:rPr>
            </w:pPr>
            <w:r w:rsidRPr="002D1ECF">
              <w:rPr>
                <w:rFonts w:eastAsia="MS Mincho"/>
                <w:i/>
                <w:sz w:val="20"/>
                <w:szCs w:val="20"/>
              </w:rPr>
              <w:t>Female</w:t>
            </w:r>
          </w:p>
        </w:tc>
        <w:tc>
          <w:tcPr>
            <w:tcW w:w="1425" w:type="dxa"/>
          </w:tcPr>
          <w:p w:rsidR="002D1ECF" w:rsidRPr="002D1ECF" w:rsidRDefault="002D1ECF" w:rsidP="002D1ECF">
            <w:pPr>
              <w:jc w:val="center"/>
              <w:rPr>
                <w:rFonts w:eastAsia="MS Mincho"/>
                <w:sz w:val="20"/>
                <w:szCs w:val="20"/>
              </w:rPr>
            </w:pPr>
            <w:r w:rsidRPr="002D1ECF">
              <w:rPr>
                <w:rFonts w:eastAsia="MS Mincho"/>
                <w:i/>
                <w:sz w:val="20"/>
                <w:szCs w:val="20"/>
              </w:rPr>
              <w:t>Male</w:t>
            </w:r>
          </w:p>
        </w:tc>
        <w:tc>
          <w:tcPr>
            <w:tcW w:w="1425" w:type="dxa"/>
          </w:tcPr>
          <w:p w:rsidR="002D1ECF" w:rsidRPr="002D1ECF" w:rsidRDefault="002D1ECF" w:rsidP="002D1ECF">
            <w:pPr>
              <w:jc w:val="center"/>
              <w:rPr>
                <w:rFonts w:eastAsia="MS Mincho"/>
                <w:sz w:val="20"/>
                <w:szCs w:val="20"/>
              </w:rPr>
            </w:pPr>
            <w:r w:rsidRPr="002D1ECF">
              <w:rPr>
                <w:rFonts w:eastAsia="MS Mincho"/>
                <w:i/>
                <w:sz w:val="20"/>
                <w:szCs w:val="20"/>
              </w:rPr>
              <w:t>Female</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Inflate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-1.4 (5.9)</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-0.16 (4.6)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-1.1 (4.7)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-2.9 (6.6)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-0.22 (6.7)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2.5 (7.7)</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-0.11 (-0.51, 0.27)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 (-0.18, 0.62)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 (-0.66, 0.14)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0.424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0.458</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-3.9 (9.0)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-3.1 (9.2)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-3.7 (8.1)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-3.5 (10.5)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0.11 (8.5)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1.0 (9.7)</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-0.05 (-0.45, 0.35)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-0.07 (-0.48, 0.32)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(-0.42, 039)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0.233</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45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-2.0 (10.3)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-3.5 (8.1)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-5.0 (7.4)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-5.5 (9.6)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2.3 (8.6)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1.9 (11.0)</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0.13 (-0.25, 0.53)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0.01 (-0.38, 0.42)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0.16 (-0.23, 0.57)</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0.293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0.32</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1:30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-2.8 (10.2)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-1.3 (9.4)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-6.3 (10.0)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-5.4 (9.8)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3.4 (9.2)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4.1 (10.6)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-0.12 (-0.52, 0.28)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-0.07 (-0.47, 0.30)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0.04 (-0.35, 0.43)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0.276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0.257</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0.227</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2:15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0 (8.8)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2.7 (8.8)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-6.3 (9.0)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-4.6 (8.7)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5.6 (8.7)</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7.4 (11.1)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-0.23 (-0.63, 0.15)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-0.19 (-0.61, 0.19)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-0.07 (-0.45, 0.31)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0.426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0.358</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0.240</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3:00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2.2 (11.2)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3.2 (9.3)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-5.2 (9.3)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-6.1 (10.4)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7.2 (8.3)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9.5 (12.0)</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-0.02 (-0.43, 0.36)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0.06 (-0.31, 0.46)</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-0.08 (-0.5, 0.31)</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0.225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0.244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0.258</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3:45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3.4 (10.4)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6.3 (10.1)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-5.9 (7.5)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-4.6 (9.4)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9.3 (10.0)</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11.4 (11.2)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-0.26 (-0.67, 0.13)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-0.17 (-0.57, 0.22)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-0.13 (-0.52, 0.26)</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45</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0.521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0.335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0.279</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4:30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3.58 (10.3)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7.0 (9.8)</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-6.7 (10.3)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-4.6 (10.1)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9.9 (9.6)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12.0 (12.2)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-0.28 (-0.68, 0.12)</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-0.13 (-0.54, 0.23)</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 (-0.5, 0.29)</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0.579</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0.281</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0.267</w:t>
            </w:r>
          </w:p>
        </w:tc>
      </w:tr>
      <w:tr w:rsidR="002D1ECF" w:rsidRPr="002D1ECF" w:rsidTr="00916122">
        <w:tc>
          <w:tcPr>
            <w:tcW w:w="3235" w:type="dxa"/>
          </w:tcPr>
          <w:p w:rsidR="002D1ECF" w:rsidRPr="002D1ECF" w:rsidRDefault="002D1ECF" w:rsidP="002D1ECF">
            <w:pPr>
              <w:jc w:val="right"/>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c>
          <w:tcPr>
            <w:tcW w:w="2850" w:type="dxa"/>
            <w:gridSpan w:val="2"/>
          </w:tcPr>
          <w:p w:rsidR="002D1ECF" w:rsidRPr="002D1ECF" w:rsidRDefault="002D1ECF" w:rsidP="002D1ECF">
            <w:pPr>
              <w:jc w:val="center"/>
              <w:rPr>
                <w:rFonts w:eastAsia="MS Mincho"/>
                <w:sz w:val="20"/>
                <w:szCs w:val="20"/>
              </w:rPr>
            </w:pP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Baseline to 5:15 Tilt ∆ (SD)</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5.9 (13.1)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7.1 (10.6)</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-5.1 (9.3)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-5.0 (10.4)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10.7 (10.1)</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11.8 (13.2)</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 xml:space="preserve">Median </w:t>
            </w:r>
            <w:r w:rsidRPr="002D1ECF">
              <w:rPr>
                <w:sz w:val="20"/>
                <w:szCs w:val="20"/>
              </w:rPr>
              <w:t>δ (95% credible interval)</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-0.12 (-0.52, 0.25)</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-0.04 (-0.43, 0.34)</w:t>
            </w:r>
          </w:p>
        </w:tc>
        <w:tc>
          <w:tcPr>
            <w:tcW w:w="2850" w:type="dxa"/>
            <w:gridSpan w:val="2"/>
          </w:tcPr>
          <w:p w:rsidR="002D1ECF" w:rsidRPr="002D1ECF" w:rsidRDefault="002D1ECF" w:rsidP="002D1ECF">
            <w:pPr>
              <w:jc w:val="center"/>
              <w:rPr>
                <w:rFonts w:eastAsia="MS Mincho"/>
                <w:sz w:val="20"/>
                <w:szCs w:val="20"/>
              </w:rPr>
            </w:pPr>
            <w:r w:rsidRPr="002D1ECF">
              <w:rPr>
                <w:rFonts w:eastAsia="MS Mincho"/>
                <w:sz w:val="20"/>
                <w:szCs w:val="20"/>
              </w:rPr>
              <w:t>-0.02 (-0.41, 0.37)</w:t>
            </w:r>
          </w:p>
        </w:tc>
      </w:tr>
      <w:tr w:rsidR="002D1ECF" w:rsidRPr="002D1ECF" w:rsidTr="00916122">
        <w:tc>
          <w:tcPr>
            <w:tcW w:w="3235" w:type="dxa"/>
          </w:tcPr>
          <w:p w:rsidR="002D1ECF" w:rsidRPr="002D1ECF" w:rsidRDefault="002D1ECF" w:rsidP="002D1ECF">
            <w:pPr>
              <w:jc w:val="right"/>
              <w:rPr>
                <w:rFonts w:eastAsia="MS Mincho"/>
                <w:sz w:val="20"/>
                <w:szCs w:val="20"/>
              </w:rPr>
            </w:pPr>
            <w:r w:rsidRPr="002D1ECF">
              <w:rPr>
                <w:rFonts w:eastAsia="MS Mincho"/>
                <w:sz w:val="20"/>
                <w:szCs w:val="20"/>
              </w:rPr>
              <w:t>Sample Size</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42</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43</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c>
          <w:tcPr>
            <w:tcW w:w="1425" w:type="dxa"/>
          </w:tcPr>
          <w:p w:rsidR="002D1ECF" w:rsidRPr="002D1ECF" w:rsidRDefault="002D1ECF" w:rsidP="002D1ECF">
            <w:pPr>
              <w:jc w:val="center"/>
              <w:rPr>
                <w:rFonts w:eastAsia="MS Mincho"/>
                <w:sz w:val="20"/>
                <w:szCs w:val="20"/>
              </w:rPr>
            </w:pPr>
            <w:r w:rsidRPr="002D1ECF">
              <w:rPr>
                <w:rFonts w:eastAsia="MS Mincho"/>
                <w:sz w:val="20"/>
                <w:szCs w:val="20"/>
              </w:rPr>
              <w:t>44</w:t>
            </w:r>
          </w:p>
        </w:tc>
      </w:tr>
      <w:tr w:rsidR="002D1ECF" w:rsidRPr="002D1ECF" w:rsidTr="00916122">
        <w:tc>
          <w:tcPr>
            <w:tcW w:w="3235" w:type="dxa"/>
            <w:tcBorders>
              <w:bottom w:val="single" w:sz="4" w:space="0" w:color="auto"/>
            </w:tcBorders>
          </w:tcPr>
          <w:p w:rsidR="002D1ECF" w:rsidRPr="002D1ECF" w:rsidRDefault="002D1ECF" w:rsidP="002D1ECF">
            <w:pPr>
              <w:jc w:val="right"/>
              <w:rPr>
                <w:rFonts w:eastAsia="MS Mincho"/>
                <w:sz w:val="20"/>
                <w:szCs w:val="20"/>
              </w:rPr>
            </w:pPr>
            <w:r w:rsidRPr="002D1ECF">
              <w:rPr>
                <w:rFonts w:eastAsia="MS Mincho"/>
                <w:sz w:val="20"/>
                <w:szCs w:val="20"/>
              </w:rPr>
              <w:t>BF</w:t>
            </w:r>
            <w:r w:rsidRPr="002D1ECF">
              <w:rPr>
                <w:rFonts w:eastAsia="MS Mincho"/>
                <w:sz w:val="20"/>
                <w:szCs w:val="20"/>
                <w:vertAlign w:val="subscript"/>
              </w:rPr>
              <w:t>10</w:t>
            </w:r>
          </w:p>
        </w:tc>
        <w:tc>
          <w:tcPr>
            <w:tcW w:w="2850" w:type="dxa"/>
            <w:gridSpan w:val="2"/>
            <w:tcBorders>
              <w:bottom w:val="single" w:sz="4" w:space="0" w:color="auto"/>
            </w:tcBorders>
          </w:tcPr>
          <w:p w:rsidR="002D1ECF" w:rsidRPr="002D1ECF" w:rsidRDefault="002D1ECF" w:rsidP="002D1ECF">
            <w:pPr>
              <w:jc w:val="center"/>
              <w:rPr>
                <w:rFonts w:eastAsia="MS Mincho"/>
                <w:sz w:val="20"/>
                <w:szCs w:val="20"/>
              </w:rPr>
            </w:pPr>
            <w:r w:rsidRPr="002D1ECF">
              <w:rPr>
                <w:rFonts w:eastAsia="MS Mincho"/>
                <w:sz w:val="20"/>
                <w:szCs w:val="20"/>
              </w:rPr>
              <w:t>0.265</w:t>
            </w:r>
          </w:p>
        </w:tc>
        <w:tc>
          <w:tcPr>
            <w:tcW w:w="2850" w:type="dxa"/>
            <w:gridSpan w:val="2"/>
            <w:tcBorders>
              <w:bottom w:val="single" w:sz="4" w:space="0" w:color="auto"/>
            </w:tcBorders>
          </w:tcPr>
          <w:p w:rsidR="002D1ECF" w:rsidRPr="002D1ECF" w:rsidRDefault="002D1ECF" w:rsidP="002D1ECF">
            <w:pPr>
              <w:jc w:val="center"/>
              <w:rPr>
                <w:rFonts w:eastAsia="MS Mincho"/>
                <w:sz w:val="20"/>
                <w:szCs w:val="20"/>
              </w:rPr>
            </w:pPr>
            <w:r w:rsidRPr="002D1ECF">
              <w:rPr>
                <w:rFonts w:eastAsia="MS Mincho"/>
                <w:sz w:val="20"/>
                <w:szCs w:val="20"/>
              </w:rPr>
              <w:t>0.231</w:t>
            </w:r>
          </w:p>
        </w:tc>
        <w:tc>
          <w:tcPr>
            <w:tcW w:w="2850" w:type="dxa"/>
            <w:gridSpan w:val="2"/>
            <w:tcBorders>
              <w:bottom w:val="single" w:sz="4" w:space="0" w:color="auto"/>
            </w:tcBorders>
          </w:tcPr>
          <w:p w:rsidR="002D1ECF" w:rsidRPr="002D1ECF" w:rsidRDefault="002D1ECF" w:rsidP="002D1ECF">
            <w:pPr>
              <w:jc w:val="center"/>
              <w:rPr>
                <w:rFonts w:eastAsia="MS Mincho"/>
                <w:sz w:val="20"/>
                <w:szCs w:val="20"/>
              </w:rPr>
            </w:pPr>
            <w:r w:rsidRPr="002D1ECF">
              <w:rPr>
                <w:rFonts w:eastAsia="MS Mincho"/>
                <w:sz w:val="20"/>
                <w:szCs w:val="20"/>
              </w:rPr>
              <w:t>0.225</w:t>
            </w:r>
          </w:p>
        </w:tc>
      </w:tr>
    </w:tbl>
    <w:p w:rsidR="002D1ECF" w:rsidRPr="002D1ECF" w:rsidRDefault="002D1ECF" w:rsidP="002D1ECF">
      <w:pPr>
        <w:spacing w:after="160" w:line="259" w:lineRule="auto"/>
        <w:rPr>
          <w:rFonts w:eastAsia="MS Mincho" w:cs="Times New Roman"/>
          <w:szCs w:val="24"/>
        </w:rPr>
      </w:pPr>
      <w:bookmarkStart w:id="1" w:name="_GoBack"/>
      <w:bookmarkEnd w:id="0"/>
      <w:bookmarkEnd w:id="1"/>
    </w:p>
    <w:sectPr w:rsidR="002D1ECF" w:rsidRPr="002D1ECF" w:rsidSect="00B24C99">
      <w:pgSz w:w="16839" w:h="11907" w:orient="landscape"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533122"/>
    <w:multiLevelType w:val="multilevel"/>
    <w:tmpl w:val="41A0E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ECF"/>
    <w:rsid w:val="002D1ECF"/>
    <w:rsid w:val="00AE0A8E"/>
    <w:rsid w:val="00B24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FC04D-A6B1-4CDB-984A-400B5FC6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1ECF"/>
    <w:pPr>
      <w:keepNext/>
      <w:keepLines/>
      <w:spacing w:before="480" w:after="120" w:line="259" w:lineRule="auto"/>
      <w:outlineLvl w:val="0"/>
    </w:pPr>
    <w:rPr>
      <w:rFonts w:eastAsia="MS Mincho" w:cs="Times New Roman"/>
      <w:b/>
      <w:sz w:val="48"/>
      <w:szCs w:val="48"/>
    </w:rPr>
  </w:style>
  <w:style w:type="paragraph" w:styleId="Heading2">
    <w:name w:val="heading 2"/>
    <w:basedOn w:val="Normal"/>
    <w:next w:val="Normal"/>
    <w:link w:val="Heading2Char"/>
    <w:uiPriority w:val="9"/>
    <w:semiHidden/>
    <w:unhideWhenUsed/>
    <w:qFormat/>
    <w:rsid w:val="002D1ECF"/>
    <w:pPr>
      <w:keepNext/>
      <w:keepLines/>
      <w:spacing w:before="360" w:after="80" w:line="259" w:lineRule="auto"/>
      <w:outlineLvl w:val="1"/>
    </w:pPr>
    <w:rPr>
      <w:rFonts w:eastAsia="MS Mincho" w:cs="Times New Roman"/>
      <w:b/>
      <w:sz w:val="36"/>
      <w:szCs w:val="36"/>
    </w:rPr>
  </w:style>
  <w:style w:type="paragraph" w:styleId="Heading3">
    <w:name w:val="heading 3"/>
    <w:basedOn w:val="Normal"/>
    <w:next w:val="Normal"/>
    <w:link w:val="Heading3Char"/>
    <w:uiPriority w:val="9"/>
    <w:semiHidden/>
    <w:unhideWhenUsed/>
    <w:qFormat/>
    <w:rsid w:val="002D1ECF"/>
    <w:pPr>
      <w:keepNext/>
      <w:keepLines/>
      <w:spacing w:before="280" w:after="80" w:line="259" w:lineRule="auto"/>
      <w:outlineLvl w:val="2"/>
    </w:pPr>
    <w:rPr>
      <w:rFonts w:eastAsia="MS Mincho" w:cs="Times New Roman"/>
      <w:b/>
      <w:sz w:val="28"/>
      <w:szCs w:val="28"/>
    </w:rPr>
  </w:style>
  <w:style w:type="paragraph" w:styleId="Heading4">
    <w:name w:val="heading 4"/>
    <w:basedOn w:val="Normal"/>
    <w:next w:val="Normal"/>
    <w:link w:val="Heading4Char"/>
    <w:uiPriority w:val="9"/>
    <w:semiHidden/>
    <w:unhideWhenUsed/>
    <w:qFormat/>
    <w:rsid w:val="002D1ECF"/>
    <w:pPr>
      <w:keepNext/>
      <w:keepLines/>
      <w:spacing w:before="240" w:after="40" w:line="259" w:lineRule="auto"/>
      <w:outlineLvl w:val="3"/>
    </w:pPr>
    <w:rPr>
      <w:rFonts w:eastAsia="MS Mincho" w:cs="Times New Roman"/>
      <w:b/>
      <w:szCs w:val="24"/>
    </w:rPr>
  </w:style>
  <w:style w:type="paragraph" w:styleId="Heading5">
    <w:name w:val="heading 5"/>
    <w:basedOn w:val="Normal"/>
    <w:next w:val="Normal"/>
    <w:link w:val="Heading5Char"/>
    <w:uiPriority w:val="9"/>
    <w:semiHidden/>
    <w:unhideWhenUsed/>
    <w:qFormat/>
    <w:rsid w:val="002D1ECF"/>
    <w:pPr>
      <w:keepNext/>
      <w:keepLines/>
      <w:spacing w:before="220" w:after="40" w:line="259" w:lineRule="auto"/>
      <w:outlineLvl w:val="4"/>
    </w:pPr>
    <w:rPr>
      <w:rFonts w:eastAsia="MS Mincho" w:cs="Times New Roman"/>
      <w:b/>
      <w:sz w:val="22"/>
    </w:rPr>
  </w:style>
  <w:style w:type="paragraph" w:styleId="Heading6">
    <w:name w:val="heading 6"/>
    <w:basedOn w:val="Normal"/>
    <w:next w:val="Normal"/>
    <w:link w:val="Heading6Char"/>
    <w:uiPriority w:val="9"/>
    <w:semiHidden/>
    <w:unhideWhenUsed/>
    <w:qFormat/>
    <w:rsid w:val="002D1ECF"/>
    <w:pPr>
      <w:keepNext/>
      <w:keepLines/>
      <w:spacing w:before="200" w:after="40" w:line="259" w:lineRule="auto"/>
      <w:outlineLvl w:val="5"/>
    </w:pPr>
    <w:rPr>
      <w:rFonts w:eastAsia="MS Mincho"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CF"/>
    <w:rPr>
      <w:rFonts w:eastAsia="MS Mincho" w:cs="Times New Roman"/>
      <w:b/>
      <w:sz w:val="48"/>
      <w:szCs w:val="48"/>
    </w:rPr>
  </w:style>
  <w:style w:type="character" w:customStyle="1" w:styleId="Heading2Char">
    <w:name w:val="Heading 2 Char"/>
    <w:basedOn w:val="DefaultParagraphFont"/>
    <w:link w:val="Heading2"/>
    <w:uiPriority w:val="9"/>
    <w:semiHidden/>
    <w:rsid w:val="002D1ECF"/>
    <w:rPr>
      <w:rFonts w:eastAsia="MS Mincho" w:cs="Times New Roman"/>
      <w:b/>
      <w:sz w:val="36"/>
      <w:szCs w:val="36"/>
    </w:rPr>
  </w:style>
  <w:style w:type="character" w:customStyle="1" w:styleId="Heading3Char">
    <w:name w:val="Heading 3 Char"/>
    <w:basedOn w:val="DefaultParagraphFont"/>
    <w:link w:val="Heading3"/>
    <w:uiPriority w:val="9"/>
    <w:semiHidden/>
    <w:rsid w:val="002D1ECF"/>
    <w:rPr>
      <w:rFonts w:eastAsia="MS Mincho" w:cs="Times New Roman"/>
      <w:b/>
      <w:sz w:val="28"/>
      <w:szCs w:val="28"/>
    </w:rPr>
  </w:style>
  <w:style w:type="character" w:customStyle="1" w:styleId="Heading4Char">
    <w:name w:val="Heading 4 Char"/>
    <w:basedOn w:val="DefaultParagraphFont"/>
    <w:link w:val="Heading4"/>
    <w:uiPriority w:val="9"/>
    <w:semiHidden/>
    <w:rsid w:val="002D1ECF"/>
    <w:rPr>
      <w:rFonts w:eastAsia="MS Mincho" w:cs="Times New Roman"/>
      <w:b/>
      <w:szCs w:val="24"/>
    </w:rPr>
  </w:style>
  <w:style w:type="character" w:customStyle="1" w:styleId="Heading5Char">
    <w:name w:val="Heading 5 Char"/>
    <w:basedOn w:val="DefaultParagraphFont"/>
    <w:link w:val="Heading5"/>
    <w:uiPriority w:val="9"/>
    <w:semiHidden/>
    <w:rsid w:val="002D1ECF"/>
    <w:rPr>
      <w:rFonts w:eastAsia="MS Mincho" w:cs="Times New Roman"/>
      <w:b/>
      <w:sz w:val="22"/>
    </w:rPr>
  </w:style>
  <w:style w:type="character" w:customStyle="1" w:styleId="Heading6Char">
    <w:name w:val="Heading 6 Char"/>
    <w:basedOn w:val="DefaultParagraphFont"/>
    <w:link w:val="Heading6"/>
    <w:uiPriority w:val="9"/>
    <w:semiHidden/>
    <w:rsid w:val="002D1ECF"/>
    <w:rPr>
      <w:rFonts w:eastAsia="MS Mincho" w:cs="Times New Roman"/>
      <w:b/>
      <w:sz w:val="20"/>
      <w:szCs w:val="20"/>
    </w:rPr>
  </w:style>
  <w:style w:type="numbering" w:customStyle="1" w:styleId="NoList1">
    <w:name w:val="No List1"/>
    <w:next w:val="NoList"/>
    <w:uiPriority w:val="99"/>
    <w:semiHidden/>
    <w:unhideWhenUsed/>
    <w:rsid w:val="002D1ECF"/>
  </w:style>
  <w:style w:type="paragraph" w:styleId="Title">
    <w:name w:val="Title"/>
    <w:basedOn w:val="Normal"/>
    <w:next w:val="Normal"/>
    <w:link w:val="TitleChar"/>
    <w:uiPriority w:val="10"/>
    <w:qFormat/>
    <w:rsid w:val="002D1ECF"/>
    <w:pPr>
      <w:keepNext/>
      <w:keepLines/>
      <w:spacing w:before="480" w:after="120" w:line="259" w:lineRule="auto"/>
    </w:pPr>
    <w:rPr>
      <w:rFonts w:eastAsia="MS Mincho" w:cs="Times New Roman"/>
      <w:b/>
      <w:sz w:val="72"/>
      <w:szCs w:val="72"/>
    </w:rPr>
  </w:style>
  <w:style w:type="character" w:customStyle="1" w:styleId="TitleChar">
    <w:name w:val="Title Char"/>
    <w:basedOn w:val="DefaultParagraphFont"/>
    <w:link w:val="Title"/>
    <w:uiPriority w:val="10"/>
    <w:rsid w:val="002D1ECF"/>
    <w:rPr>
      <w:rFonts w:eastAsia="MS Mincho" w:cs="Times New Roman"/>
      <w:b/>
      <w:sz w:val="72"/>
      <w:szCs w:val="72"/>
    </w:rPr>
  </w:style>
  <w:style w:type="paragraph" w:styleId="FootnoteText">
    <w:name w:val="footnote text"/>
    <w:basedOn w:val="Normal"/>
    <w:link w:val="FootnoteTextChar"/>
    <w:uiPriority w:val="99"/>
    <w:semiHidden/>
    <w:unhideWhenUsed/>
    <w:rsid w:val="002D1ECF"/>
    <w:pPr>
      <w:spacing w:line="240" w:lineRule="auto"/>
    </w:pPr>
    <w:rPr>
      <w:rFonts w:eastAsia="MS Mincho" w:cs="Times New Roman"/>
      <w:sz w:val="20"/>
      <w:szCs w:val="20"/>
    </w:rPr>
  </w:style>
  <w:style w:type="character" w:customStyle="1" w:styleId="FootnoteTextChar">
    <w:name w:val="Footnote Text Char"/>
    <w:basedOn w:val="DefaultParagraphFont"/>
    <w:link w:val="FootnoteText"/>
    <w:uiPriority w:val="99"/>
    <w:semiHidden/>
    <w:rsid w:val="002D1ECF"/>
    <w:rPr>
      <w:rFonts w:eastAsia="MS Mincho" w:cs="Times New Roman"/>
      <w:sz w:val="20"/>
      <w:szCs w:val="20"/>
    </w:rPr>
  </w:style>
  <w:style w:type="character" w:styleId="FootnoteReference">
    <w:name w:val="footnote reference"/>
    <w:basedOn w:val="DefaultParagraphFont"/>
    <w:uiPriority w:val="99"/>
    <w:semiHidden/>
    <w:unhideWhenUsed/>
    <w:rsid w:val="002D1ECF"/>
    <w:rPr>
      <w:vertAlign w:val="superscript"/>
    </w:rPr>
  </w:style>
  <w:style w:type="character" w:styleId="CommentReference">
    <w:name w:val="annotation reference"/>
    <w:basedOn w:val="DefaultParagraphFont"/>
    <w:uiPriority w:val="99"/>
    <w:semiHidden/>
    <w:unhideWhenUsed/>
    <w:rsid w:val="002D1ECF"/>
    <w:rPr>
      <w:sz w:val="16"/>
      <w:szCs w:val="16"/>
    </w:rPr>
  </w:style>
  <w:style w:type="paragraph" w:styleId="CommentText">
    <w:name w:val="annotation text"/>
    <w:basedOn w:val="Normal"/>
    <w:link w:val="CommentTextChar"/>
    <w:uiPriority w:val="99"/>
    <w:unhideWhenUsed/>
    <w:rsid w:val="002D1ECF"/>
    <w:pPr>
      <w:spacing w:after="160" w:line="240" w:lineRule="auto"/>
    </w:pPr>
    <w:rPr>
      <w:rFonts w:eastAsia="MS Mincho" w:cs="Times New Roman"/>
      <w:sz w:val="20"/>
      <w:szCs w:val="20"/>
    </w:rPr>
  </w:style>
  <w:style w:type="character" w:customStyle="1" w:styleId="CommentTextChar">
    <w:name w:val="Comment Text Char"/>
    <w:basedOn w:val="DefaultParagraphFont"/>
    <w:link w:val="CommentText"/>
    <w:uiPriority w:val="99"/>
    <w:rsid w:val="002D1ECF"/>
    <w:rPr>
      <w:rFonts w:eastAsia="MS Mincho" w:cs="Times New Roman"/>
      <w:sz w:val="20"/>
      <w:szCs w:val="20"/>
    </w:rPr>
  </w:style>
  <w:style w:type="paragraph" w:styleId="CommentSubject">
    <w:name w:val="annotation subject"/>
    <w:basedOn w:val="CommentText"/>
    <w:next w:val="CommentText"/>
    <w:link w:val="CommentSubjectChar"/>
    <w:uiPriority w:val="99"/>
    <w:semiHidden/>
    <w:unhideWhenUsed/>
    <w:rsid w:val="002D1ECF"/>
    <w:rPr>
      <w:b/>
      <w:bCs/>
    </w:rPr>
  </w:style>
  <w:style w:type="character" w:customStyle="1" w:styleId="CommentSubjectChar">
    <w:name w:val="Comment Subject Char"/>
    <w:basedOn w:val="CommentTextChar"/>
    <w:link w:val="CommentSubject"/>
    <w:uiPriority w:val="99"/>
    <w:semiHidden/>
    <w:rsid w:val="002D1ECF"/>
    <w:rPr>
      <w:rFonts w:eastAsia="MS Mincho" w:cs="Times New Roman"/>
      <w:b/>
      <w:bCs/>
      <w:sz w:val="20"/>
      <w:szCs w:val="20"/>
    </w:rPr>
  </w:style>
  <w:style w:type="paragraph" w:styleId="BalloonText">
    <w:name w:val="Balloon Text"/>
    <w:basedOn w:val="Normal"/>
    <w:link w:val="BalloonTextChar"/>
    <w:uiPriority w:val="99"/>
    <w:semiHidden/>
    <w:unhideWhenUsed/>
    <w:rsid w:val="002D1ECF"/>
    <w:pPr>
      <w:spacing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2D1ECF"/>
    <w:rPr>
      <w:rFonts w:ascii="Segoe UI" w:eastAsia="MS Mincho" w:hAnsi="Segoe UI" w:cs="Segoe UI"/>
      <w:sz w:val="18"/>
      <w:szCs w:val="18"/>
    </w:rPr>
  </w:style>
  <w:style w:type="character" w:styleId="PlaceholderText">
    <w:name w:val="Placeholder Text"/>
    <w:basedOn w:val="DefaultParagraphFont"/>
    <w:uiPriority w:val="99"/>
    <w:semiHidden/>
    <w:rsid w:val="002D1ECF"/>
    <w:rPr>
      <w:color w:val="808080"/>
    </w:rPr>
  </w:style>
  <w:style w:type="paragraph" w:styleId="NormalWeb">
    <w:name w:val="Normal (Web)"/>
    <w:basedOn w:val="Normal"/>
    <w:uiPriority w:val="99"/>
    <w:semiHidden/>
    <w:unhideWhenUsed/>
    <w:rsid w:val="002D1ECF"/>
    <w:pPr>
      <w:spacing w:before="100" w:beforeAutospacing="1" w:after="100" w:afterAutospacing="1" w:line="240" w:lineRule="auto"/>
    </w:pPr>
    <w:rPr>
      <w:rFonts w:eastAsia="Times New Roman" w:cs="Times New Roman"/>
      <w:szCs w:val="24"/>
    </w:rPr>
  </w:style>
  <w:style w:type="paragraph" w:styleId="NoSpacing">
    <w:name w:val="No Spacing"/>
    <w:uiPriority w:val="1"/>
    <w:qFormat/>
    <w:rsid w:val="002D1ECF"/>
    <w:pPr>
      <w:spacing w:line="240" w:lineRule="auto"/>
    </w:pPr>
    <w:rPr>
      <w:rFonts w:asciiTheme="minorHAnsi" w:eastAsia="Times New Roman" w:hAnsiTheme="minorHAnsi"/>
      <w:sz w:val="22"/>
    </w:rPr>
  </w:style>
  <w:style w:type="character" w:styleId="Hyperlink">
    <w:name w:val="Hyperlink"/>
    <w:basedOn w:val="DefaultParagraphFont"/>
    <w:uiPriority w:val="99"/>
    <w:unhideWhenUsed/>
    <w:rsid w:val="002D1ECF"/>
    <w:rPr>
      <w:color w:val="0563C1" w:themeColor="hyperlink"/>
      <w:u w:val="single"/>
    </w:rPr>
  </w:style>
  <w:style w:type="paragraph" w:styleId="Bibliography">
    <w:name w:val="Bibliography"/>
    <w:basedOn w:val="Normal"/>
    <w:next w:val="Normal"/>
    <w:uiPriority w:val="37"/>
    <w:unhideWhenUsed/>
    <w:rsid w:val="002D1ECF"/>
    <w:pPr>
      <w:tabs>
        <w:tab w:val="left" w:pos="504"/>
      </w:tabs>
      <w:spacing w:line="240" w:lineRule="auto"/>
      <w:ind w:left="504" w:hanging="504"/>
    </w:pPr>
    <w:rPr>
      <w:rFonts w:eastAsia="MS Mincho" w:cs="Times New Roman"/>
      <w:szCs w:val="24"/>
    </w:rPr>
  </w:style>
  <w:style w:type="table" w:styleId="TableGrid">
    <w:name w:val="Table Grid"/>
    <w:basedOn w:val="TableNormal"/>
    <w:uiPriority w:val="39"/>
    <w:rsid w:val="002D1ECF"/>
    <w:pPr>
      <w:spacing w:line="240" w:lineRule="auto"/>
    </w:pPr>
    <w:rPr>
      <w:rFonts w:eastAsia="Times New Roman"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1ECF"/>
    <w:pPr>
      <w:spacing w:after="160" w:line="259" w:lineRule="auto"/>
      <w:ind w:left="720"/>
      <w:contextualSpacing/>
    </w:pPr>
    <w:rPr>
      <w:rFonts w:eastAsia="MS Mincho" w:cs="Times New Roman"/>
      <w:szCs w:val="24"/>
    </w:rPr>
  </w:style>
  <w:style w:type="character" w:styleId="LineNumber">
    <w:name w:val="line number"/>
    <w:basedOn w:val="DefaultParagraphFont"/>
    <w:uiPriority w:val="99"/>
    <w:semiHidden/>
    <w:unhideWhenUsed/>
    <w:rsid w:val="002D1ECF"/>
  </w:style>
  <w:style w:type="paragraph" w:styleId="Header">
    <w:name w:val="header"/>
    <w:basedOn w:val="Normal"/>
    <w:link w:val="HeaderChar"/>
    <w:uiPriority w:val="99"/>
    <w:unhideWhenUsed/>
    <w:rsid w:val="002D1ECF"/>
    <w:pPr>
      <w:tabs>
        <w:tab w:val="center" w:pos="4680"/>
        <w:tab w:val="right" w:pos="9360"/>
      </w:tabs>
      <w:spacing w:line="240" w:lineRule="auto"/>
    </w:pPr>
    <w:rPr>
      <w:rFonts w:eastAsia="MS Mincho" w:cs="Times New Roman"/>
      <w:szCs w:val="24"/>
    </w:rPr>
  </w:style>
  <w:style w:type="character" w:customStyle="1" w:styleId="HeaderChar">
    <w:name w:val="Header Char"/>
    <w:basedOn w:val="DefaultParagraphFont"/>
    <w:link w:val="Header"/>
    <w:uiPriority w:val="99"/>
    <w:rsid w:val="002D1ECF"/>
    <w:rPr>
      <w:rFonts w:eastAsia="MS Mincho" w:cs="Times New Roman"/>
      <w:szCs w:val="24"/>
    </w:rPr>
  </w:style>
  <w:style w:type="paragraph" w:styleId="Footer">
    <w:name w:val="footer"/>
    <w:basedOn w:val="Normal"/>
    <w:link w:val="FooterChar"/>
    <w:uiPriority w:val="99"/>
    <w:unhideWhenUsed/>
    <w:rsid w:val="002D1ECF"/>
    <w:pPr>
      <w:tabs>
        <w:tab w:val="center" w:pos="4680"/>
        <w:tab w:val="right" w:pos="9360"/>
      </w:tabs>
      <w:spacing w:line="240" w:lineRule="auto"/>
    </w:pPr>
    <w:rPr>
      <w:rFonts w:eastAsia="MS Mincho" w:cs="Times New Roman"/>
      <w:szCs w:val="24"/>
    </w:rPr>
  </w:style>
  <w:style w:type="character" w:customStyle="1" w:styleId="FooterChar">
    <w:name w:val="Footer Char"/>
    <w:basedOn w:val="DefaultParagraphFont"/>
    <w:link w:val="Footer"/>
    <w:uiPriority w:val="99"/>
    <w:rsid w:val="002D1ECF"/>
    <w:rPr>
      <w:rFonts w:eastAsia="MS Mincho" w:cs="Times New Roman"/>
      <w:szCs w:val="24"/>
    </w:rPr>
  </w:style>
  <w:style w:type="paragraph" w:styleId="Subtitle">
    <w:name w:val="Subtitle"/>
    <w:basedOn w:val="Normal"/>
    <w:next w:val="Normal"/>
    <w:link w:val="SubtitleChar"/>
    <w:uiPriority w:val="11"/>
    <w:qFormat/>
    <w:rsid w:val="002D1ECF"/>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2D1ECF"/>
    <w:rPr>
      <w:rFonts w:ascii="Georgia" w:eastAsia="Georgia" w:hAnsi="Georgia" w:cs="Georgia"/>
      <w:i/>
      <w:color w:val="666666"/>
      <w:sz w:val="48"/>
      <w:szCs w:val="48"/>
    </w:rPr>
  </w:style>
  <w:style w:type="table" w:customStyle="1" w:styleId="TableGrid1">
    <w:name w:val="Table Grid1"/>
    <w:basedOn w:val="TableNormal"/>
    <w:next w:val="TableGrid"/>
    <w:uiPriority w:val="39"/>
    <w:rsid w:val="002D1ECF"/>
    <w:pPr>
      <w:spacing w:line="240" w:lineRule="auto"/>
    </w:pPr>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D1ECF"/>
    <w:pPr>
      <w:spacing w:line="240" w:lineRule="auto"/>
    </w:pPr>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jploenneke</dc:creator>
  <cp:keywords/>
  <dc:description/>
  <cp:lastModifiedBy>Microsoft account</cp:lastModifiedBy>
  <cp:revision>2</cp:revision>
  <dcterms:created xsi:type="dcterms:W3CDTF">2022-01-13T09:55:00Z</dcterms:created>
  <dcterms:modified xsi:type="dcterms:W3CDTF">2022-01-13T09:55:00Z</dcterms:modified>
</cp:coreProperties>
</file>