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01" w:rsidRPr="00322095" w:rsidRDefault="004D3E01" w:rsidP="008262AC">
      <w:pPr>
        <w:pStyle w:val="Corp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8496"/>
          <w:tab w:val="left" w:pos="9132"/>
        </w:tabs>
        <w:spacing w:line="360" w:lineRule="auto"/>
        <w:ind w:right="-88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>MYC</w:t>
      </w:r>
      <w:r w:rsidRPr="00322095">
        <w:rPr>
          <w:rFonts w:ascii="Times New Roman" w:hAnsi="Times New Roman" w:cs="Times New Roman"/>
          <w:b/>
          <w:bCs/>
          <w:i/>
          <w:color w:val="auto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b/>
          <w:bCs/>
          <w:color w:val="auto"/>
          <w:sz w:val="24"/>
          <w:szCs w:val="24"/>
          <w:lang w:val="en-GB"/>
        </w:rPr>
        <w:t xml:space="preserve">integrates FSH signaling networks in cumulus cells during bovine oocyte maturation </w:t>
      </w:r>
    </w:p>
    <w:p w:rsidR="001735D1" w:rsidRPr="00322095" w:rsidRDefault="001735D1">
      <w:pPr>
        <w:pStyle w:val="Szvegtrzs"/>
        <w:rPr>
          <w:rFonts w:ascii="Times New Roman"/>
          <w:sz w:val="36"/>
          <w:lang w:val="en-GB"/>
        </w:rPr>
      </w:pPr>
    </w:p>
    <w:p w:rsidR="001735D1" w:rsidRPr="00322095" w:rsidRDefault="00624BF9">
      <w:pPr>
        <w:pStyle w:val="Titolo11"/>
        <w:spacing w:line="312" w:lineRule="auto"/>
        <w:ind w:left="160" w:right="846" w:firstLine="34"/>
        <w:rPr>
          <w:b w:val="0"/>
          <w:lang w:val="en-GB"/>
        </w:rPr>
      </w:pPr>
      <w:r w:rsidRPr="00322095">
        <w:rPr>
          <w:b w:val="0"/>
          <w:lang w:val="en-GB"/>
        </w:rPr>
        <w:t>Ludymila F. Cantanhêde, Marcelo T. Moura, Roberta L.</w:t>
      </w:r>
      <w:r w:rsidR="00F160F6" w:rsidRPr="00322095">
        <w:rPr>
          <w:b w:val="0"/>
          <w:lang w:val="en-GB"/>
        </w:rPr>
        <w:t xml:space="preserve"> </w:t>
      </w:r>
      <w:r w:rsidRPr="00322095">
        <w:rPr>
          <w:b w:val="0"/>
          <w:lang w:val="en-GB"/>
        </w:rPr>
        <w:t>O. Silva, Pábola S.</w:t>
      </w:r>
      <w:r w:rsidRPr="00322095">
        <w:rPr>
          <w:b w:val="0"/>
          <w:spacing w:val="1"/>
          <w:lang w:val="en-GB"/>
        </w:rPr>
        <w:t xml:space="preserve"> </w:t>
      </w:r>
      <w:r w:rsidRPr="00322095">
        <w:rPr>
          <w:b w:val="0"/>
          <w:spacing w:val="-1"/>
          <w:lang w:val="en-GB"/>
        </w:rPr>
        <w:t>Nascimento,</w:t>
      </w:r>
      <w:r w:rsidRPr="00322095">
        <w:rPr>
          <w:b w:val="0"/>
          <w:spacing w:val="-2"/>
          <w:lang w:val="en-GB"/>
        </w:rPr>
        <w:t xml:space="preserve"> </w:t>
      </w:r>
      <w:r w:rsidRPr="00322095">
        <w:rPr>
          <w:b w:val="0"/>
          <w:lang w:val="en-GB"/>
        </w:rPr>
        <w:t>José</w:t>
      </w:r>
      <w:r w:rsidRPr="00322095">
        <w:rPr>
          <w:b w:val="0"/>
          <w:spacing w:val="-2"/>
          <w:lang w:val="en-GB"/>
        </w:rPr>
        <w:t xml:space="preserve"> </w:t>
      </w:r>
      <w:r w:rsidRPr="00322095">
        <w:rPr>
          <w:b w:val="0"/>
          <w:lang w:val="en-GB"/>
        </w:rPr>
        <w:t>C.</w:t>
      </w:r>
      <w:r w:rsidRPr="00322095">
        <w:rPr>
          <w:b w:val="0"/>
          <w:spacing w:val="-1"/>
          <w:lang w:val="en-GB"/>
        </w:rPr>
        <w:t xml:space="preserve"> </w:t>
      </w:r>
      <w:r w:rsidRPr="00322095">
        <w:rPr>
          <w:b w:val="0"/>
          <w:lang w:val="en-GB"/>
        </w:rPr>
        <w:t>Ferreira-Silva,</w:t>
      </w:r>
      <w:r w:rsidRPr="00322095">
        <w:rPr>
          <w:b w:val="0"/>
          <w:spacing w:val="-15"/>
          <w:lang w:val="en-GB"/>
        </w:rPr>
        <w:t xml:space="preserve"> </w:t>
      </w:r>
      <w:r w:rsidRPr="00322095">
        <w:rPr>
          <w:b w:val="0"/>
          <w:lang w:val="en-GB"/>
        </w:rPr>
        <w:t>Ana</w:t>
      </w:r>
      <w:r w:rsidRPr="00322095">
        <w:rPr>
          <w:b w:val="0"/>
          <w:spacing w:val="-1"/>
          <w:lang w:val="en-GB"/>
        </w:rPr>
        <w:t xml:space="preserve"> </w:t>
      </w:r>
      <w:r w:rsidRPr="00322095">
        <w:rPr>
          <w:b w:val="0"/>
          <w:lang w:val="en-GB"/>
        </w:rPr>
        <w:t>M.</w:t>
      </w:r>
      <w:r w:rsidRPr="00322095">
        <w:rPr>
          <w:b w:val="0"/>
          <w:spacing w:val="-1"/>
          <w:lang w:val="en-GB"/>
        </w:rPr>
        <w:t xml:space="preserve"> </w:t>
      </w:r>
      <w:r w:rsidRPr="00322095">
        <w:rPr>
          <w:b w:val="0"/>
          <w:lang w:val="en-GB"/>
        </w:rPr>
        <w:t>Benko-Iseppon,</w:t>
      </w:r>
      <w:r w:rsidRPr="00322095">
        <w:rPr>
          <w:b w:val="0"/>
          <w:spacing w:val="-2"/>
          <w:lang w:val="en-GB"/>
        </w:rPr>
        <w:t xml:space="preserve"> </w:t>
      </w:r>
      <w:r w:rsidR="00D3404A" w:rsidRPr="00322095">
        <w:rPr>
          <w:b w:val="0"/>
          <w:spacing w:val="-2"/>
          <w:lang w:val="en-GB"/>
        </w:rPr>
        <w:t xml:space="preserve">and </w:t>
      </w:r>
      <w:r w:rsidRPr="00322095">
        <w:rPr>
          <w:b w:val="0"/>
          <w:lang w:val="en-GB"/>
        </w:rPr>
        <w:t>Marcos</w:t>
      </w:r>
      <w:r w:rsidRPr="00322095">
        <w:rPr>
          <w:b w:val="0"/>
          <w:spacing w:val="-15"/>
          <w:lang w:val="en-GB"/>
        </w:rPr>
        <w:t xml:space="preserve"> </w:t>
      </w:r>
      <w:r w:rsidRPr="00322095">
        <w:rPr>
          <w:b w:val="0"/>
          <w:lang w:val="en-GB"/>
        </w:rPr>
        <w:t>A.</w:t>
      </w:r>
      <w:r w:rsidRPr="00322095">
        <w:rPr>
          <w:b w:val="0"/>
          <w:spacing w:val="-1"/>
          <w:lang w:val="en-GB"/>
        </w:rPr>
        <w:t xml:space="preserve"> </w:t>
      </w:r>
      <w:r w:rsidRPr="00322095">
        <w:rPr>
          <w:b w:val="0"/>
          <w:lang w:val="en-GB"/>
        </w:rPr>
        <w:t>L.</w:t>
      </w:r>
      <w:r w:rsidRPr="00322095">
        <w:rPr>
          <w:b w:val="0"/>
          <w:spacing w:val="-1"/>
          <w:lang w:val="en-GB"/>
        </w:rPr>
        <w:t xml:space="preserve"> </w:t>
      </w:r>
      <w:r w:rsidRPr="00322095">
        <w:rPr>
          <w:b w:val="0"/>
          <w:lang w:val="en-GB"/>
        </w:rPr>
        <w:t>Oliveira</w:t>
      </w:r>
    </w:p>
    <w:p w:rsidR="001735D1" w:rsidRPr="00322095" w:rsidRDefault="001735D1">
      <w:pPr>
        <w:pStyle w:val="Szvegtrzs"/>
        <w:spacing w:before="6"/>
        <w:rPr>
          <w:rFonts w:ascii="Times New Roman"/>
          <w:sz w:val="31"/>
          <w:lang w:val="en-GB"/>
        </w:rPr>
      </w:pPr>
    </w:p>
    <w:p w:rsidR="001735D1" w:rsidRPr="00322095" w:rsidRDefault="00400099" w:rsidP="00400099">
      <w:pPr>
        <w:rPr>
          <w:rFonts w:ascii="Times New Roman"/>
          <w:b/>
          <w:sz w:val="24"/>
          <w:lang w:val="en-GB"/>
        </w:rPr>
      </w:pPr>
      <w:r w:rsidRPr="00322095">
        <w:rPr>
          <w:rFonts w:ascii="Times New Roman"/>
          <w:b/>
          <w:spacing w:val="-2"/>
          <w:sz w:val="24"/>
          <w:lang w:val="en-GB"/>
        </w:rPr>
        <w:t>SUPPLEMENTARY</w:t>
      </w:r>
      <w:r w:rsidRPr="00322095">
        <w:rPr>
          <w:rFonts w:ascii="Times New Roman"/>
          <w:b/>
          <w:spacing w:val="-13"/>
          <w:sz w:val="24"/>
          <w:lang w:val="en-GB"/>
        </w:rPr>
        <w:t xml:space="preserve"> </w:t>
      </w:r>
      <w:r w:rsidRPr="00322095">
        <w:rPr>
          <w:rFonts w:ascii="Times New Roman"/>
          <w:b/>
          <w:spacing w:val="-1"/>
          <w:sz w:val="24"/>
          <w:lang w:val="en-GB"/>
        </w:rPr>
        <w:t>INFORMATION</w:t>
      </w:r>
    </w:p>
    <w:p w:rsidR="001735D1" w:rsidRPr="00322095" w:rsidRDefault="001735D1">
      <w:pPr>
        <w:pStyle w:val="Szvegtrzs"/>
        <w:spacing w:before="10"/>
        <w:rPr>
          <w:rFonts w:ascii="Times New Roman"/>
          <w:b/>
          <w:sz w:val="36"/>
          <w:lang w:val="en-GB"/>
        </w:rPr>
      </w:pPr>
    </w:p>
    <w:p w:rsidR="001735D1" w:rsidRPr="00322095" w:rsidRDefault="00624BF9">
      <w:pPr>
        <w:spacing w:line="312" w:lineRule="auto"/>
        <w:ind w:left="120" w:right="779"/>
        <w:jc w:val="both"/>
        <w:rPr>
          <w:rFonts w:ascii="Times New Roman"/>
          <w:sz w:val="24"/>
          <w:lang w:val="en-GB"/>
        </w:rPr>
      </w:pPr>
      <w:r w:rsidRPr="00322095">
        <w:rPr>
          <w:rFonts w:ascii="Times New Roman"/>
          <w:b/>
          <w:sz w:val="24"/>
          <w:lang w:val="en-GB"/>
        </w:rPr>
        <w:t xml:space="preserve">File S1. </w:t>
      </w:r>
      <w:r w:rsidR="004B5938" w:rsidRPr="00322095">
        <w:rPr>
          <w:rFonts w:ascii="Times New Roman"/>
          <w:b/>
          <w:sz w:val="24"/>
          <w:lang w:val="en-GB"/>
        </w:rPr>
        <w:t xml:space="preserve">The </w:t>
      </w:r>
      <w:r w:rsidR="00A93E85" w:rsidRPr="00322095">
        <w:rPr>
          <w:rFonts w:ascii="Times New Roman"/>
          <w:b/>
          <w:sz w:val="24"/>
          <w:lang w:val="en-GB"/>
        </w:rPr>
        <w:t xml:space="preserve">DNA sequence of </w:t>
      </w:r>
      <w:r w:rsidR="00A93E85" w:rsidRPr="00322095">
        <w:rPr>
          <w:rFonts w:ascii="Times New Roman"/>
          <w:b/>
          <w:i/>
          <w:sz w:val="24"/>
          <w:lang w:val="en-GB"/>
        </w:rPr>
        <w:t xml:space="preserve">MYC </w:t>
      </w:r>
      <w:r w:rsidR="00A93E85" w:rsidRPr="00322095">
        <w:rPr>
          <w:rFonts w:ascii="Times New Roman"/>
          <w:b/>
          <w:sz w:val="24"/>
          <w:lang w:val="en-GB"/>
        </w:rPr>
        <w:t>and</w:t>
      </w:r>
      <w:r w:rsidR="00A93E85" w:rsidRPr="00322095">
        <w:rPr>
          <w:rFonts w:ascii="Times New Roman"/>
          <w:b/>
          <w:i/>
          <w:sz w:val="24"/>
          <w:lang w:val="en-GB"/>
        </w:rPr>
        <w:t xml:space="preserve"> THAP11 </w:t>
      </w:r>
      <w:r w:rsidR="00A93E85" w:rsidRPr="00322095">
        <w:rPr>
          <w:rFonts w:ascii="Times New Roman"/>
          <w:b/>
          <w:sz w:val="24"/>
          <w:lang w:val="en-GB"/>
        </w:rPr>
        <w:t>gene bodies and promoters</w:t>
      </w:r>
      <w:r w:rsidRPr="00322095">
        <w:rPr>
          <w:rFonts w:ascii="Times New Roman"/>
          <w:b/>
          <w:sz w:val="24"/>
          <w:lang w:val="en-GB"/>
        </w:rPr>
        <w:t xml:space="preserve">. </w:t>
      </w:r>
      <w:r w:rsidRPr="00322095">
        <w:rPr>
          <w:rFonts w:ascii="Times New Roman"/>
          <w:sz w:val="24"/>
          <w:lang w:val="en-GB"/>
        </w:rPr>
        <w:t>Sequences retrieved</w:t>
      </w:r>
      <w:r w:rsidRPr="00322095">
        <w:rPr>
          <w:rFonts w:ascii="Times New Roman"/>
          <w:spacing w:val="-57"/>
          <w:sz w:val="24"/>
          <w:lang w:val="en-GB"/>
        </w:rPr>
        <w:t xml:space="preserve"> </w:t>
      </w:r>
      <w:r w:rsidR="004B5938" w:rsidRPr="00322095">
        <w:rPr>
          <w:rFonts w:ascii="Times New Roman"/>
          <w:spacing w:val="-57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from</w:t>
      </w:r>
      <w:r w:rsidRPr="00322095">
        <w:rPr>
          <w:rFonts w:ascii="Times New Roman"/>
          <w:spacing w:val="-2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Genbank. Exons were</w:t>
      </w:r>
      <w:r w:rsidRPr="00322095">
        <w:rPr>
          <w:rFonts w:ascii="Times New Roman"/>
          <w:spacing w:val="-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outlined manually</w:t>
      </w:r>
      <w:r w:rsidRPr="00322095">
        <w:rPr>
          <w:rFonts w:ascii="Times New Roman"/>
          <w:spacing w:val="-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using bold fonts.</w:t>
      </w:r>
      <w:r w:rsidR="004B5938" w:rsidRPr="00322095">
        <w:rPr>
          <w:rFonts w:ascii="Times New Roman"/>
          <w:b/>
          <w:sz w:val="24"/>
          <w:lang w:val="en-GB"/>
        </w:rPr>
        <w:t xml:space="preserve"> </w:t>
      </w:r>
      <w:r w:rsidR="004B5938" w:rsidRPr="00322095">
        <w:rPr>
          <w:rFonts w:ascii="Times New Roman"/>
          <w:sz w:val="24"/>
          <w:lang w:val="en-GB"/>
        </w:rPr>
        <w:t>Gene body: transcription start site (TSS) to the end of the transcript. Promoter:</w:t>
      </w:r>
      <w:r w:rsidR="004B5938" w:rsidRPr="00322095">
        <w:rPr>
          <w:rFonts w:ascii="Times New Roman"/>
          <w:b/>
          <w:sz w:val="24"/>
          <w:lang w:val="en-GB"/>
        </w:rPr>
        <w:t xml:space="preserve"> </w:t>
      </w:r>
      <w:r w:rsidR="004B5938" w:rsidRPr="00322095">
        <w:rPr>
          <w:rFonts w:ascii="Times New Roman"/>
          <w:sz w:val="24"/>
          <w:lang w:val="en-GB"/>
        </w:rPr>
        <w:t xml:space="preserve">+2.5 KB DNA sequence upstream the TSS. </w:t>
      </w:r>
    </w:p>
    <w:p w:rsidR="001735D1" w:rsidRPr="00322095" w:rsidRDefault="001735D1">
      <w:pPr>
        <w:pStyle w:val="Szvegtrzs"/>
        <w:spacing w:before="6"/>
        <w:rPr>
          <w:rFonts w:ascii="Times New Roman"/>
          <w:sz w:val="31"/>
          <w:lang w:val="en-GB"/>
        </w:rPr>
      </w:pPr>
    </w:p>
    <w:p w:rsidR="001735D1" w:rsidRPr="00322095" w:rsidRDefault="00624BF9">
      <w:pPr>
        <w:ind w:left="120"/>
        <w:jc w:val="both"/>
        <w:rPr>
          <w:rFonts w:ascii="Times New Roman"/>
          <w:b/>
          <w:i/>
          <w:sz w:val="24"/>
          <w:lang w:val="en-GB"/>
        </w:rPr>
      </w:pPr>
      <w:r w:rsidRPr="00322095">
        <w:rPr>
          <w:rFonts w:ascii="Times New Roman"/>
          <w:b/>
          <w:sz w:val="24"/>
          <w:lang w:val="en-GB"/>
        </w:rPr>
        <w:t>Bovine</w:t>
      </w:r>
      <w:r w:rsidRPr="00322095">
        <w:rPr>
          <w:rFonts w:ascii="Times New Roman"/>
          <w:b/>
          <w:spacing w:val="-1"/>
          <w:sz w:val="24"/>
          <w:lang w:val="en-GB"/>
        </w:rPr>
        <w:t xml:space="preserve"> </w:t>
      </w:r>
      <w:r w:rsidRPr="00322095">
        <w:rPr>
          <w:rFonts w:ascii="Times New Roman"/>
          <w:b/>
          <w:i/>
          <w:sz w:val="24"/>
          <w:lang w:val="en-GB"/>
        </w:rPr>
        <w:t>MYC</w:t>
      </w:r>
    </w:p>
    <w:p w:rsidR="001735D1" w:rsidRPr="00322095" w:rsidRDefault="00624BF9">
      <w:pPr>
        <w:spacing w:before="24" w:line="261" w:lineRule="auto"/>
        <w:ind w:left="120" w:right="779"/>
        <w:jc w:val="both"/>
        <w:rPr>
          <w:rFonts w:ascii="Times New Roman"/>
          <w:sz w:val="24"/>
          <w:lang w:val="en-GB"/>
        </w:rPr>
      </w:pPr>
      <w:r w:rsidRPr="00322095">
        <w:rPr>
          <w:rFonts w:ascii="Times New Roman"/>
          <w:sz w:val="24"/>
          <w:lang w:val="en-GB"/>
        </w:rPr>
        <w:t>&gt;NC_037341.1:c12662116-12653171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i/>
          <w:sz w:val="24"/>
          <w:lang w:val="en-GB"/>
        </w:rPr>
        <w:t>Bos</w:t>
      </w:r>
      <w:r w:rsidRPr="00322095">
        <w:rPr>
          <w:rFonts w:ascii="Times New Roman"/>
          <w:i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i/>
          <w:sz w:val="24"/>
          <w:lang w:val="en-GB"/>
        </w:rPr>
        <w:t>taurus</w:t>
      </w:r>
      <w:r w:rsidRPr="00322095">
        <w:rPr>
          <w:rFonts w:ascii="Times New Roman"/>
          <w:i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isolate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L1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Dominette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01449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registration number 42190680 breed Hereford chromosome 14, ARS-UCD1.2, whole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genome</w:t>
      </w:r>
      <w:r w:rsidRPr="00322095">
        <w:rPr>
          <w:rFonts w:ascii="Times New Roman"/>
          <w:spacing w:val="-2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shotgun sequence</w:t>
      </w:r>
    </w:p>
    <w:p w:rsidR="001735D1" w:rsidRPr="00322095" w:rsidRDefault="00624BF9">
      <w:pPr>
        <w:pStyle w:val="Szvegtrzs"/>
        <w:spacing w:before="201" w:line="232" w:lineRule="auto"/>
        <w:ind w:left="120" w:right="882"/>
        <w:jc w:val="both"/>
        <w:rPr>
          <w:lang w:val="en-GB"/>
        </w:rPr>
      </w:pPr>
      <w:r w:rsidRPr="00322095">
        <w:rPr>
          <w:spacing w:val="-1"/>
          <w:lang w:val="en-GB"/>
        </w:rPr>
        <w:t>TTGGGTCATCTCGAAAGATATTATTAGTTTTAAATTCCCTTGCCATTTCTCAACCCAGAAAATGTCTCTT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CTAGGTCAAATGGCTCTTTAAAATTACTAAAAGAAAGATAGAGAGGTCCCTTAAGACAAGCCTTGCTGAG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ACATGGCTTTCCATTTCTTCGGCTGTGAAATGGGATGGCCCCTACCTTATTTGGAAGCACAAAACTCCAG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GCTGCTACTTGAAAATAACACCACAGTTGATACTACTAGCCTGGGAGAGAAGGCTGAGTCCTGAACCCAC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CAACAGCATCTCTGCTTGGGGTTCACATCACCTACACATGGCTGGCATGGTTTGGTAGTCAGACCTTAAG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ACAGGTATAACAGCCATCTTTAGCAACTTTCAGAAACTACCATCTGAGGTCAAACTAGACCTACTTTTAT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TGTTGTTGCTTGATTTATTGGTTTTGAATTTGTGTGTGTGTGTGTGTGTGTTTCTTGCCACAGTAGAGAG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CAGTCATTCAGGCTCCATTCAGTCATTCAGATTCCTAGGAAAACAACCCAAGAGACCTCTTCCAGGAAGG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AGTTCCTGCTGTCACGTTTCCTGAGGATCTATCAGGTGATAAGACACTGTCAAGCATCCTTCTGGTCACA</w:t>
      </w:r>
      <w:r w:rsidRPr="00322095">
        <w:rPr>
          <w:spacing w:val="-118"/>
          <w:lang w:val="en-GB"/>
        </w:rPr>
        <w:t xml:space="preserve"> </w:t>
      </w:r>
      <w:r w:rsidRPr="00322095">
        <w:rPr>
          <w:lang w:val="en-GB"/>
        </w:rPr>
        <w:t>GAGACCTATCTGAAATATTCACACTCATTAAACATGCTATGTAAATTTCCTGCTCATTTACTTCCACCTT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TATCGCTCAGTTGTTTTGATATGAAAGCTTTTTATTAAAATGATCCTTTACACTTTTTTCCCAGTGGAAT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CCCAAATGCCCCCCCTTCATCGTTATGAAAACATCTGGCTCTTCACCAATTTTTTTTTTCATTTAAATAA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AGCAGTAAGCAAAACTAACTCCTCACCTTTCCCTTTGACTCCACTTCCCCAATAAATCTAACGTCTTTCT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CTAAAACTTGGTGGCTAGATGATTGGTTTCCACGGTGTGTAGTCTAATGCGTGTTTTGCTGCTTTAGAAT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TTTGCTGGAATATTTTTCATGTGTATACTTGTTAATTATTTCACCGTTTCCCATAAATGGAATCAGCTCT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CTATAGGGTGATGTTCGTTGTCTGTAAGTGCCTGCGTGCTCAGTTGCTCAGTCATGTCCGACTCTGCGAC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CCCATGGATGATAACCTGCCAGGCTCCTCTGTCCACGGGATTTCTTCAGGCAAGAATACTGGAATGGGTT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GCCATTGCCGCCTTCAGGGGATCTTCTCGACTCAGGGATCGAACCTGCATCTCCTGCGTCTCCCGCATTG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GAAAGCAGATTCACCACTTAGCCACCTAGGAAGCCTGACCGTGTAGCTATGGGTTAATTTTCACCACCTC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TTATGCAGTTGGACAGCCGCCTCTGAACCACTCTTCTCTCCAGTGATTCCTCTTCTTTCCACCTCTCTGC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AGTTGGCCTGAAGGAATCATAAAACGGCGGCTGGAAACTCAATTTAAGGAACCGCCCCTTCCTCAGCCCG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GTGCTCCGGGACGCCCCTGCCCCCACCCGACCCGCCAGCCCTCAGCTGGCATCCGGACGCAGCGACCTAG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GCTGCCAGTAGAGGGCACACTTACTTTAACTTTCGCAAACCTGGGGCGCGGGTGCAGCTCTGGGAGGGGG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CAGGGAAAGACGCTTTGCAGCAAAACCCTGGCTAGGGATTGGTCACTTGCGTTTTCGGCAAAGACCTGGA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GGCTGGAGGAATTTGCAGTCCTTAAAACCGACTTGTGCCTTGTGCCTGATTTGGAGGAAGTTACTACTCT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TTTAACAATCGAACGCCGAGCAGCAAACTCAACGGGTAATAATTTATCTCAAACACAAGCATGACATAGG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CGAGCCCTCCCTGTCCCGAATTTTTTTTTCACTTTTGGAAGGAGGGGGAAGAGGCGTGGAAAAGTTTACT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TATAACGCCCTTGGATGAGGGACCGGGGCTGGGATAGAGCCTCTGTATAATGCAGAATAGTAAATCCCTA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GGGGATATGCATTATATGTTAAATATAGATTCATTGAGGGAGTGAACAAATCATGTGTCGTGTTGGGCAA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AATTCTAGGTCGACGTGAACATGAAAAGTATACAGATGTACGTGGATTCTATTATACATACACACTTACT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ATGGTATTCAGAAAAAAATTTAAGAGTCAGTGAGCTAGGAAATCAATGCCTGAAATTCGGCCAATTTTTA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ATTGGCTCAAGACACTGCCAGTCCCCCTCCACCCCAAGAAACGGAAGTAATACTTGGCTCCTCTCCTTAG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ATGAGAATCGATGCATTGTGTGTGTGTGTGTGTGTGTGTGTGTGTGTGTGTGTGTGATTTCGAGTCCAAT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GATAAAGAGAAAAGCAGACCCAGAAAGGAAGTCAACGTCCGGTTTGTCCAAGCAGGAAAGAGTTAACGGT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TTTCCTTACCGGGGACTCTGCCGACTCCCCAGGCAGGATCCGCCGGCTCGCCCCCTTCCCTCTTCTGGGG</w:t>
      </w:r>
      <w:r w:rsidRPr="00322095">
        <w:rPr>
          <w:spacing w:val="-118"/>
          <w:lang w:val="en-GB"/>
        </w:rPr>
        <w:t xml:space="preserve"> </w:t>
      </w:r>
      <w:r w:rsidRPr="00322095">
        <w:rPr>
          <w:lang w:val="en-GB"/>
        </w:rPr>
        <w:t>AGTCTGGTCCCGCGGCTCGCGCCCCCCTCCCCCGGGCTGTATCCTCCCGT</w:t>
      </w:r>
      <w:r w:rsidRPr="00322095">
        <w:rPr>
          <w:b/>
          <w:u w:val="single"/>
          <w:lang w:val="en-GB"/>
        </w:rPr>
        <w:t>CTAGCGCCTTTCATTTTTCC</w:t>
      </w:r>
      <w:r w:rsidRPr="00322095">
        <w:rPr>
          <w:b/>
          <w:spacing w:val="-118"/>
          <w:lang w:val="en-GB"/>
        </w:rPr>
        <w:t xml:space="preserve"> </w:t>
      </w:r>
      <w:r w:rsidRPr="00322095">
        <w:rPr>
          <w:b/>
          <w:spacing w:val="-1"/>
          <w:u w:val="single"/>
          <w:lang w:val="en-GB"/>
        </w:rPr>
        <w:t>CCAAACCTGGGAGCCCAAGAGTGGTGCAAACCGGCGCCACGGGGCGCAAAGAGGATTCGTCTCTTTTCTG</w:t>
      </w:r>
      <w:r w:rsidRPr="00322095">
        <w:rPr>
          <w:b/>
          <w:spacing w:val="-118"/>
          <w:u w:val="single"/>
          <w:lang w:val="en-GB"/>
        </w:rPr>
        <w:t xml:space="preserve"> </w:t>
      </w:r>
      <w:r w:rsidRPr="00322095">
        <w:rPr>
          <w:b/>
          <w:spacing w:val="-1"/>
          <w:u w:val="single"/>
          <w:lang w:val="en-GB"/>
        </w:rPr>
        <w:t>AAACCTGGCTGCGGAATTGGGAACTCCGAGAGAGAGGCGCGGGGGTGGGATGGGGGTGTAGACGGACGGG</w:t>
      </w:r>
      <w:r w:rsidRPr="00322095">
        <w:rPr>
          <w:b/>
          <w:spacing w:val="-118"/>
          <w:u w:val="single"/>
          <w:lang w:val="en-GB"/>
        </w:rPr>
        <w:t xml:space="preserve"> </w:t>
      </w:r>
      <w:r w:rsidRPr="00322095">
        <w:rPr>
          <w:b/>
          <w:spacing w:val="-1"/>
          <w:u w:val="single"/>
          <w:lang w:val="en-GB"/>
        </w:rPr>
        <w:t>GGTGGTCCCCCGCGGCGCGCACCCGCGGGCGCGCTCCTCCCTTACTCCAGCTCCGGAACCCGCAGAAAGA</w:t>
      </w:r>
      <w:r w:rsidRPr="00322095">
        <w:rPr>
          <w:b/>
          <w:spacing w:val="-118"/>
          <w:lang w:val="en-GB"/>
        </w:rPr>
        <w:t xml:space="preserve"> </w:t>
      </w:r>
      <w:r w:rsidRPr="00322095">
        <w:rPr>
          <w:b/>
          <w:u w:val="single"/>
          <w:lang w:val="en-GB"/>
        </w:rPr>
        <w:t>TCTCAGGGATTAGCGCGTACCGCGGGGAGGCTGGGGGAGAGGAACGCTGGCCCCCGCGGAGATACGT</w:t>
      </w:r>
      <w:r w:rsidRPr="00322095">
        <w:rPr>
          <w:lang w:val="en-GB"/>
        </w:rPr>
        <w:t>GTA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GGTCTGCGCGGGCAGGGCCAGGAGTGGGGGCCCTCTGAGACTTTGGCAGCAATCGGGGGATTCATTGTGG</w:t>
      </w:r>
    </w:p>
    <w:p w:rsidR="001735D1" w:rsidRPr="00322095" w:rsidRDefault="001735D1">
      <w:pPr>
        <w:spacing w:line="232" w:lineRule="auto"/>
        <w:jc w:val="both"/>
        <w:rPr>
          <w:lang w:val="en-GB"/>
        </w:rPr>
        <w:sectPr w:rsidR="001735D1" w:rsidRPr="00322095" w:rsidSect="004C16AD">
          <w:headerReference w:type="default" r:id="rId8"/>
          <w:type w:val="continuous"/>
          <w:pgSz w:w="11910" w:h="16840"/>
          <w:pgMar w:top="1020" w:right="1480" w:bottom="280" w:left="1020" w:header="749" w:footer="720" w:gutter="0"/>
          <w:pgNumType w:start="1"/>
          <w:cols w:space="720"/>
        </w:sectPr>
      </w:pPr>
    </w:p>
    <w:p w:rsidR="001735D1" w:rsidRPr="00322095" w:rsidRDefault="00624BF9" w:rsidP="00761804">
      <w:pPr>
        <w:spacing w:before="98" w:line="232" w:lineRule="auto"/>
        <w:ind w:left="120" w:right="-229"/>
        <w:jc w:val="both"/>
        <w:rPr>
          <w:sz w:val="20"/>
          <w:lang w:val="en-GB"/>
        </w:rPr>
      </w:pPr>
      <w:r w:rsidRPr="00322095">
        <w:rPr>
          <w:spacing w:val="-1"/>
          <w:sz w:val="20"/>
          <w:lang w:val="en-GB"/>
        </w:rPr>
        <w:lastRenderedPageBreak/>
        <w:t>GTGGAAGGTGCCCAGTCGAGAAAGCTGCGCACACCCAGAATGCATAACACCCCCAACAAATGCAATGGGT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GTTTATTCACAACGCGCTCTCCAAGTATACGTGGCAGCGCGTTGCTGAATTATTTTAGTAATTCCAGGCA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CCATTTTTCTTCCGTATACCTCTGATCAGGTATCCCATTGACACTTAAAAAACTCCCCGGCAAACACACA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z w:val="20"/>
          <w:lang w:val="en-GB"/>
        </w:rPr>
        <w:t>CTCAGAGCGCGCGCCCATCAATACCCCTTCTTTCCTCCTCTCTTCGCAG</w:t>
      </w:r>
      <w:r w:rsidRPr="00322095">
        <w:rPr>
          <w:b/>
          <w:sz w:val="20"/>
          <w:u w:val="single"/>
          <w:lang w:val="en-GB"/>
        </w:rPr>
        <w:t>GAGTTATTTTCCAAAGGCTGC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CCCTTCCCCGGCCTTAGGGAGGCGCCCTTCCACCCGGACGTGCATGGCGCAGCCGTGGGTACACGGTGTA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TTCTCAGCGTCGAGGGATCAGCGGTTCTGCCCCAGATGATTTAAGAACACAGGACAAGTATGCGGTTTGT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CCAACACAGCGCTGCTCCAGAGGAACCAAGCAGCGCAGAGAGACGGTTTGAGCGGGAGCAAAAGAAAATG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GTAGGCGAGCGCAGTTAATTCATGCGGCGCTCTGACCGTGTTTACACCCGAGAGCTCGACGCAATGGAGT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GCCAGGCTCAAAGAGCTGAATCTCCTCCCCTCCTCACCAGCGCCCCTCCCGGGTTCCTAAAGCAGAGAGC</w:t>
      </w:r>
      <w:r w:rsidRPr="00322095">
        <w:rPr>
          <w:b/>
          <w:spacing w:val="-118"/>
          <w:sz w:val="20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GGGGGAGACAGAAAAAAGATCCTCTCTG</w:t>
      </w:r>
      <w:r w:rsidRPr="00322095">
        <w:rPr>
          <w:spacing w:val="-1"/>
          <w:sz w:val="20"/>
          <w:lang w:val="en-GB"/>
        </w:rPr>
        <w:t>GTGAGTCCCCGCCCACCAGCCCTTTATAGGCGAGGGTCTCCG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CTGCGGAGGACCCCCCGGCTGCGCATCTCGCGGCTACCGCTGCGGCTGGCTCGCCGCGGCCGCCGCCTGG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CTCCACCACTGCCTGGAAGGGCAGGGCTACTCTGAGGCTTGGCGGGAAAAAGAACAGAGGGGAGGGGCCG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z w:val="20"/>
          <w:lang w:val="en-GB"/>
        </w:rPr>
        <w:t>TACCTTCTCGGTATAAAAGCCAGTTTTCTGGGCTTTATCT</w:t>
      </w:r>
      <w:r w:rsidRPr="00322095">
        <w:rPr>
          <w:b/>
          <w:sz w:val="20"/>
          <w:u w:val="single"/>
          <w:lang w:val="en-GB"/>
        </w:rPr>
        <w:t>GACTCGCTGTAGTAATTCCAGCGAGAGGCA</w:t>
      </w:r>
      <w:r w:rsidRPr="00322095">
        <w:rPr>
          <w:b/>
          <w:spacing w:val="-118"/>
          <w:sz w:val="20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GAGGGAGCGTGCGGGCGGGCCCTCCAGGGTGGAAGAGCCGAGCTAGCCTAGCGAGCGGAGTCGCGCTCCG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GGCGCCCGGGGAAGGGAGATCCGGAGTCAAAGGGGGGCTTCTGCGCCTTCAGCCCGGCCGGCCCCCACCC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CACCCACCCCGCGGACCCCTGCTAGCGGTCCGCCACCCGCGCCGCATTCGCGAAACTTTGCCCACTGGAA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CTTACAACATCCGAGCGACACCAAGACTCCCCGGACGCAGAGAAGCTCTTCTGCCTTTTTGGGGAGACAC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TTTCCCCCGCCGCTGCCCACGACCCGCGCCTCTGAAAGGCGCTCCTCGCCGTTTTTTGGACGCTAGATTT</w:t>
      </w:r>
      <w:r w:rsidRPr="00322095">
        <w:rPr>
          <w:b/>
          <w:spacing w:val="-118"/>
          <w:sz w:val="20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CCTTCGGATAGTGGAAATACGG</w:t>
      </w:r>
      <w:r w:rsidRPr="00322095">
        <w:rPr>
          <w:spacing w:val="-1"/>
          <w:sz w:val="20"/>
          <w:lang w:val="en-GB"/>
        </w:rPr>
        <w:t>GTGAGCACCCGGACCTATTGGCCTTTTTCATTTATTTTTGCTACCTCC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TTAACGCCGCGATGAGCAGAACGCCCGAATCGAGTGTCTTTTCTCCCATTCCTGCGCTATTGACACTTTT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CTCAGAGTAGTTGTGGCTGGTCGGGTTGGAGTGGAGAGGAACCAGAACTGGGTCGGGGTACAGTGACTTG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TCAAGATGGGAAGAGAGAGGAAGGCAGAGGGAAACCGGGGGTGCGTTTTCTGAAAGTAGCCTTTAGAGGT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TTTTCCTCGCCTTAGATGGACGCTGACCCCGGCCGGGTGGACATTCATGCTTTATTGCATTAATTGCTTT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TTTGCCTTTTGTCGGGAAGAAGAAGGGTATGCTTCGCGGTTGGCAGAAAACCCTTTACATCCTGAACTCC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TTGGAGTAAGAATTACACATTGCATATGTGAGCGAAGAAAGCTCCGCAGCCGCTGACTTTTCCCTGTCTG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GAAAAGGGCATTTAAATTTCGGCTTACTGCATTTCTGACAGCCGGAGACAGACACTGCGGCGCGTCCCAC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CGCCGATCCCCTCGGCGTCTTCAACGCTCCCGGCTCCTTTTAGAAGTTGGCCTTTGGCTTTTTTTTTTTT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TTTAAGGATAATAAAATTAAAGATTTTGGTCTACAGAGAGGTTAGGATTCGGTGTTGGGAAGGCGCGGGG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ACGGGGAAAAGGAAGGTGGGGCAAAGATGTGTCCGAGTCTCCTGGAATTATTGACTCGGGGTCGGAGGGA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ATGAGGGCAAAATCTCTGCACCCAGCCTTGGCTCCCCGGCCGCCTCCGGGGTCCCCGCGCGGGTGTCCCT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GCGCCCCCTGAGATGCGGAGGACGGCCAGGAGCGGGGCTCCGGGCTTTTCGAGAACAGCTGCTACCCTCG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GCGGGTGAGGGGGAAGACGCCAGGCTCCGGGCGCAGAATCGTAGCAGGGTTTCTGGCGCAGTTGGGTCGC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CGTATTGAGTGTTGAAGGGAGACGTCTCTGTTATTATTTAACACTCTCCTTTTATTTATGGGGGGGGGGG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z w:val="20"/>
          <w:lang w:val="en-GB"/>
        </w:rPr>
        <w:t>GGGGCTGGTTGGAGAAGGGCTAAGGCTCAAAGCTGAGCTAGCCACCCCAGCCGGAGAGAGAAGGAAAGCC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CGCAAAGGAAGGAAGGGGGGCGCGCTGGGGGTAGGGATGCGGGAGGCGGAGAAGGGAGGCTGGGAGGGGC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z w:val="20"/>
          <w:lang w:val="en-GB"/>
        </w:rPr>
        <w:t>GGCGGCGCCGGCAGGGGAAGCAGCGAGACGAGGGCGCGCGAGTGGGAACGGGCGCGGCGCTAGGGACCCG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GGAGCGGGAGGGGGCTGAGCGCAACCGCTCCAGCCATGGCGCCTCTCGCCGCCTCCTTCAGGTGGCGCAA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z w:val="20"/>
          <w:lang w:val="en-GB"/>
        </w:rPr>
        <w:t>AACTTTGCGCCTCGGCGTTTGGCAGATCCTATTCTCCACCGCCGCCGCTGCCACCGCCGC</w:t>
      </w:r>
      <w:r w:rsidRPr="00322095">
        <w:rPr>
          <w:b/>
          <w:sz w:val="20"/>
          <w:u w:val="single"/>
          <w:lang w:val="en-GB"/>
        </w:rPr>
        <w:t>CGCCGCCTCC</w:t>
      </w:r>
      <w:r w:rsidRPr="00322095">
        <w:rPr>
          <w:b/>
          <w:spacing w:val="-118"/>
          <w:sz w:val="20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CCCGGCCTGTGACGGAGGCCAAAGCTGATTTCGATTGCTCGGCGGTGGCGGGGCAGACTCCCGGGCTTCG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z w:val="20"/>
          <w:u w:val="single"/>
          <w:lang w:val="en-GB"/>
        </w:rPr>
        <w:t>CGCTCCAGGCTCCCCGCCGGGGAGCAGAAAAGCCCCGCGGCGCTGAGGAGCTGGTTCGCCAA</w:t>
      </w:r>
      <w:r w:rsidRPr="00322095">
        <w:rPr>
          <w:sz w:val="20"/>
          <w:lang w:val="en-GB"/>
        </w:rPr>
        <w:t>GTGTGTGT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CTGAGATAGTAGAGGGTAACTAAGAGCGGGCTAAAAGGGTGCCTTTTTTGTCCGTTCCCCACCTCCCATC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AGCCCCATTTAGGGATAGCGCTGGAAGGGGAGTGGTTCTGGATTGTGGCGCGCGGCGCGCGGTGCGCGCT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GCGTGGGGTTTCAGCACCATCCAAGACCCCTTTAACTCAAGACTTGCCCCGTCTTTGTGTGCCCCCTCCG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z w:val="20"/>
          <w:lang w:val="en-GB"/>
        </w:rPr>
        <w:t>GCAG</w:t>
      </w:r>
      <w:r w:rsidRPr="00322095">
        <w:rPr>
          <w:b/>
          <w:sz w:val="20"/>
          <w:u w:val="single"/>
          <w:lang w:val="en-GB"/>
        </w:rPr>
        <w:t>GCTTGCAGCGATGCCCCTCAACGTCAGCTTCGCCAACAAGAACTATGACCTCGACTACGATTCGGT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GCAGCCTTATTTCTACTGCGACGAGGAGGAGAACTTCTACCACCAGCAGCAGCAGAGCGAACTGCAGCCG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CCGGCGCCCAGCGAGGATATCTGGAAGAAATTCGAGCTGCTGCCCACCCCGCCCCTGTCCCCTAGCCGCC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GCTCCGGGCTCTGCTCGCCGTCGTACGTCGCGGTCGCCTCCTTCTCGCCCAGGGGAGACGACGACGGCGG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CGGCGGCAGCTTCTCCTCAGCGGACCAGTTGGAGATGGTGACCGAGCTACTAGGAGGCGACATGGTGAAC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CAGAGCTTCATCTGCGACCCCGACGATGAGACCCTCATCAAAAACATCATCATCCAGGACTGTATGTGGA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GCGGCTTCTCGGCCGCCGCCAAGCTCGTCTCGGAGAAGCTGGCCTCTTACCAGGCTGCGCGCAAAGACGG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CGGCAGCCCGAGCCCCGCCCGCGGGCACGGCGGCTGCTCCACCTCCAGCTTGTACCTGCAGGACCTGAGC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GCCGCCGCCTCCGAATGCATCGACCCCTCGGTGGTCTTCCCCTACCCGCTCAACGACAGCAGCTCGCCCA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AGCCCTGCGCTTCCCCGGACTCCACCGCCTTTTCTCCGTCCTCTGACTCTCTGCTCTCCTCTGCTGAGTC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CTCCCCGCGGGCCAGTCCCGAGCCCCTGGCGCTCCATGAGGAGACCCCACCCACGACCAGTAGCGACTCT</w:t>
      </w:r>
      <w:r w:rsidRPr="00322095">
        <w:rPr>
          <w:b/>
          <w:spacing w:val="-118"/>
          <w:sz w:val="20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</w:t>
      </w:r>
      <w:r w:rsidRPr="00322095">
        <w:rPr>
          <w:spacing w:val="-1"/>
          <w:sz w:val="20"/>
          <w:lang w:val="en-GB"/>
        </w:rPr>
        <w:t>GTAAGCTGGGACCCTCCAGGCGCGTCAGAGGGGTCGGCTGGCTGTCTTTCCTATTCTCATTGGCTGCCA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ACTCAAGGGGCCACACTTCAGTTGCCCCCACTCCCCGCCCCCCGCCCCCAGCCTTTCCCCCCTTATATTT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GGAAAAGAAATGGAAAGTCTGGAAGGATCTGGGAGCTCACCATCCCTGAAACACTGAGCCTTAGTGTTCT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TCCCACTCCTTCCCCTAAGATAGCCCTAGTGGCCAGTCCTCTCCTTTCCCTTCCCTCCCCTTAGGAATTT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CTTTTGGGTTTTTAAATCTTCTAGCTTATCTAGCAACTCAATCCGCTCCCTCTTACCCCTCTTAAGCATT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TTAATTGCCCTGGAAGGGGGCGGGGCGAGTCGTCGTCGTGGAGTTAAGAGAGGATTGATCTCTCCGAGAG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TGAATGAATTACCTCCCTCCTCCCTTCAGAGTTGTTGGGATCTAATGGACTACAGATCAACAAAAATGAA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GAGAGTCAGTGTACAGAGACCGGGCAGCCTCCCTCCTGAGCGCCGGGAGCTAGTGAAAAGTGCCTTAAAA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GTGTATGGACTGAGTTGGGATCTTTGCACCTCTTTTGAACACTTAAAAGCCAGACCTTTCCAAAATTGGA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CTTCGTTTTTTCCTTCCCCCACCTTCTAGGACTTTTGGCAAAGCTGCAAGACTTTTTTTTTTTCTTTTTG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CACTTCCAGTAAGATAGGGGGTTGCTAAAGTTATACCAAAGATTTGCAGCTATCATTTGCAACACCTGAA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GGGTTCTTGGTAAAGATAAAGTCCCTTGCAAATAGGAGGTGCTTGGGAATGTGCTTTGTCTGGGTGTGTC</w:t>
      </w:r>
    </w:p>
    <w:p w:rsidR="001735D1" w:rsidRPr="00322095" w:rsidRDefault="001735D1">
      <w:pPr>
        <w:spacing w:line="232" w:lineRule="auto"/>
        <w:jc w:val="both"/>
        <w:rPr>
          <w:sz w:val="20"/>
          <w:lang w:val="en-GB"/>
        </w:rPr>
        <w:sectPr w:rsidR="001735D1" w:rsidRPr="00322095" w:rsidSect="004C16AD">
          <w:pgSz w:w="11910" w:h="16840"/>
          <w:pgMar w:top="1020" w:right="1480" w:bottom="280" w:left="1020" w:header="749" w:footer="0" w:gutter="0"/>
          <w:cols w:space="720"/>
        </w:sectPr>
      </w:pPr>
    </w:p>
    <w:p w:rsidR="001735D1" w:rsidRPr="00322095" w:rsidRDefault="00624BF9">
      <w:pPr>
        <w:spacing w:before="98" w:line="232" w:lineRule="auto"/>
        <w:ind w:left="120" w:right="882"/>
        <w:jc w:val="both"/>
        <w:rPr>
          <w:sz w:val="20"/>
          <w:lang w:val="en-GB"/>
        </w:rPr>
      </w:pPr>
      <w:r w:rsidRPr="00322095">
        <w:rPr>
          <w:spacing w:val="-1"/>
          <w:sz w:val="20"/>
          <w:lang w:val="en-GB"/>
        </w:rPr>
        <w:lastRenderedPageBreak/>
        <w:t>CAGGGCCTCATTAAGTCTTAGGTAAGAATTGGCATCAATGCTGTATCCTGGTAAATTGTAATTTTCTTGT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CTGTGCCATAAACCCAGCTGTCATTTTCCTCCCTGAGACTCTGTCTTCTTGAGAAGAAAAGCAGAGATGA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TTGGCTACCTGTCTGGGAATAACTTTGTGCCAGGGTCCTTTTTATTTTTTTAGCCACACCCAATGGCATG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TGGGATGCTTAGTTCCCCAACCAGGGATCAAAACTTGCCCCCTGTGTTGGAAGCATGGAGTCTTAACCAC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pacing w:val="-1"/>
          <w:sz w:val="20"/>
          <w:lang w:val="en-GB"/>
        </w:rPr>
        <w:t>TGGACTGGCAGGGACGTCCTCCGGGTCCTCTCTTACCTAATAATCCTTTGTATTGGCATAGCATTAATTT</w:t>
      </w:r>
      <w:r w:rsidRPr="00322095">
        <w:rPr>
          <w:spacing w:val="-118"/>
          <w:sz w:val="20"/>
          <w:lang w:val="en-GB"/>
        </w:rPr>
        <w:t xml:space="preserve"> </w:t>
      </w:r>
      <w:r w:rsidRPr="00322095">
        <w:rPr>
          <w:sz w:val="20"/>
          <w:lang w:val="en-GB"/>
        </w:rPr>
        <w:t>CATCTGGTCACTGATTGCTTTAAGGAAACCGTTGTTAACTGGGTGATTTTTTCTTTCTTTCTTAAAG</w:t>
      </w:r>
      <w:r w:rsidRPr="00322095">
        <w:rPr>
          <w:b/>
          <w:sz w:val="20"/>
          <w:u w:val="single"/>
          <w:lang w:val="en-GB"/>
        </w:rPr>
        <w:t>AGG</w:t>
      </w:r>
      <w:r w:rsidRPr="00322095">
        <w:rPr>
          <w:b/>
          <w:spacing w:val="-118"/>
          <w:sz w:val="20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AAGAACAAGAGGATGAGGAAGAAATTGATGTTGTTTCTGTGGAAAAGAGGCAGCCCCCTGCCAAAAGGTC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AGAATCGGGGTCACCCTCTGCCGGCAGCCACAGCAAACCTCCTCACAGCCCGTTAGTCCTAAAGAGATGC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CACGTGTCTACCCATCAGCACAATTACGCAGCGCCCCCCTCCACTAGGAAGGACTATCCCGCCGCCAAGA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GGGCTAAGTTGGACAGTGGCAGGGTCCTGAAACAGATCAGCAACAACCGCAAATGTGCCAGCCCGAGGTC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TTCGGACACGGAGGAGAATGACAAGAGGCGGACACACAACGTTTTGGAGCGCCAGAGGAGAAACGAGCTG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AAACGCAGCTTTTTTGCTCTTCGTGACCAGATCCCAGAGTTGGAGAACAATGAAAAAGCCCCCAAGGTAG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TTATCCTTAAAAAAGCCACAGCGTACATCCTGTCGGTCCAAGCAGAGCAGCAAAAGCTCAAGTCAGAAAT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AGACGTGTTGCAGAAGAGGCGAGAACAGTTGAAACTCAAACTTGAACAGATACGGAACTCTTGCGCCTAA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ATTGACCTATTGGAGGGAGGAACTGGACTCCCTCAGGAAATTCTCATTTGTTACTAAGGGAAAGTGAGGA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AAAAGGTTCCCTCTGTCAACTCCTTACATAGGAACATCTTTCATATGCATGAACAACCTCACAACCTTGG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CTGGATCTTTAAGACTGAAAGATTTAGCCATACTATAAACTGCCTCAACTTTGGGCATAAAAGAACTTTT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TTTTTATGCTTACCATTTTTTTTTTCCTTTAACAGATTTGTATTTAAGAATTGTTTTTAAAAACTCCTGA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ATTTCACCCAATTTTCCTTTGTAAATATAGCCATTAAATGTAAATAACTTTAATAAAATTTATAGTAGGT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ATTCCTACTATAATATAGGTATAATTTTTTTATTTAAGTACATTTTCCTTTTTAAAGTTGATTTTTTTTC</w:t>
      </w:r>
      <w:r w:rsidRPr="00322095">
        <w:rPr>
          <w:b/>
          <w:spacing w:val="-118"/>
          <w:sz w:val="20"/>
          <w:lang w:val="en-GB"/>
        </w:rPr>
        <w:t xml:space="preserve"> </w:t>
      </w:r>
      <w:r w:rsidRPr="00322095">
        <w:rPr>
          <w:b/>
          <w:sz w:val="20"/>
          <w:u w:val="single"/>
          <w:lang w:val="en-GB"/>
        </w:rPr>
        <w:t>TATTGTTTTTAGAAAAAATAAAATATCTTCAAATATATAATTGAGCCAAA</w:t>
      </w:r>
      <w:r w:rsidRPr="00322095">
        <w:rPr>
          <w:sz w:val="20"/>
          <w:lang w:val="en-GB"/>
        </w:rPr>
        <w:t>TCTTAA</w:t>
      </w:r>
    </w:p>
    <w:p w:rsidR="001735D1" w:rsidRPr="00322095" w:rsidRDefault="001735D1">
      <w:pPr>
        <w:pStyle w:val="Szvegtrzs"/>
        <w:spacing w:before="0"/>
        <w:rPr>
          <w:sz w:val="22"/>
          <w:lang w:val="en-GB"/>
        </w:rPr>
      </w:pPr>
    </w:p>
    <w:p w:rsidR="001735D1" w:rsidRPr="00322095" w:rsidRDefault="001735D1">
      <w:pPr>
        <w:pStyle w:val="Szvegtrzs"/>
        <w:spacing w:before="9"/>
        <w:rPr>
          <w:sz w:val="18"/>
          <w:lang w:val="en-GB"/>
        </w:rPr>
      </w:pPr>
    </w:p>
    <w:p w:rsidR="001735D1" w:rsidRPr="00322095" w:rsidRDefault="00624BF9">
      <w:pPr>
        <w:ind w:left="120"/>
        <w:jc w:val="both"/>
        <w:rPr>
          <w:rFonts w:ascii="Times New Roman"/>
          <w:b/>
          <w:i/>
          <w:sz w:val="24"/>
          <w:lang w:val="en-GB"/>
        </w:rPr>
      </w:pPr>
      <w:r w:rsidRPr="00322095">
        <w:rPr>
          <w:rFonts w:ascii="Times New Roman"/>
          <w:b/>
          <w:sz w:val="24"/>
          <w:lang w:val="en-GB"/>
        </w:rPr>
        <w:t>Bovine</w:t>
      </w:r>
      <w:r w:rsidRPr="00322095">
        <w:rPr>
          <w:rFonts w:ascii="Times New Roman"/>
          <w:b/>
          <w:spacing w:val="-7"/>
          <w:sz w:val="24"/>
          <w:lang w:val="en-GB"/>
        </w:rPr>
        <w:t xml:space="preserve"> </w:t>
      </w:r>
      <w:r w:rsidRPr="00322095">
        <w:rPr>
          <w:rFonts w:ascii="Times New Roman"/>
          <w:b/>
          <w:i/>
          <w:sz w:val="24"/>
          <w:lang w:val="en-GB"/>
        </w:rPr>
        <w:t>THAP11</w:t>
      </w:r>
    </w:p>
    <w:p w:rsidR="001735D1" w:rsidRPr="00322095" w:rsidRDefault="00624BF9">
      <w:pPr>
        <w:spacing w:before="24" w:line="261" w:lineRule="auto"/>
        <w:ind w:left="120" w:right="779"/>
        <w:jc w:val="both"/>
        <w:rPr>
          <w:rFonts w:ascii="Times New Roman"/>
          <w:sz w:val="24"/>
          <w:lang w:val="en-GB"/>
        </w:rPr>
      </w:pPr>
      <w:r w:rsidRPr="00322095">
        <w:rPr>
          <w:rFonts w:ascii="Times New Roman"/>
          <w:sz w:val="24"/>
          <w:lang w:val="en-GB"/>
        </w:rPr>
        <w:t>&gt;NC_037345.1:35347444-35351618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i/>
          <w:sz w:val="24"/>
          <w:lang w:val="en-GB"/>
        </w:rPr>
        <w:t>Bos</w:t>
      </w:r>
      <w:r w:rsidRPr="00322095">
        <w:rPr>
          <w:rFonts w:ascii="Times New Roman"/>
          <w:i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i/>
          <w:sz w:val="24"/>
          <w:lang w:val="en-GB"/>
        </w:rPr>
        <w:t>taurus,</w:t>
      </w:r>
      <w:r w:rsidRPr="00322095">
        <w:rPr>
          <w:rFonts w:ascii="Times New Roman"/>
          <w:i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i/>
          <w:sz w:val="24"/>
          <w:lang w:val="en-GB"/>
        </w:rPr>
        <w:t>THAP11</w:t>
      </w:r>
      <w:r w:rsidRPr="00322095">
        <w:rPr>
          <w:rFonts w:ascii="Times New Roman"/>
          <w:i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+2.5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KB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upstream ARS-</w:t>
      </w:r>
      <w:r w:rsidRPr="00322095">
        <w:rPr>
          <w:rFonts w:ascii="Times New Roman"/>
          <w:spacing w:val="1"/>
          <w:sz w:val="24"/>
          <w:lang w:val="en-GB"/>
        </w:rPr>
        <w:t xml:space="preserve"> </w:t>
      </w:r>
      <w:r w:rsidRPr="00322095">
        <w:rPr>
          <w:rFonts w:ascii="Times New Roman"/>
          <w:sz w:val="24"/>
          <w:lang w:val="en-GB"/>
        </w:rPr>
        <w:t>UCD1.2</w:t>
      </w:r>
    </w:p>
    <w:p w:rsidR="001735D1" w:rsidRPr="00322095" w:rsidRDefault="00624BF9">
      <w:pPr>
        <w:pStyle w:val="Szvegtrzs"/>
        <w:spacing w:before="181" w:line="232" w:lineRule="auto"/>
        <w:ind w:left="120" w:right="882"/>
        <w:jc w:val="both"/>
        <w:rPr>
          <w:b/>
          <w:u w:val="single"/>
          <w:lang w:val="en-GB"/>
        </w:rPr>
      </w:pPr>
      <w:r w:rsidRPr="00322095">
        <w:rPr>
          <w:spacing w:val="-1"/>
          <w:lang w:val="en-GB"/>
        </w:rPr>
        <w:t>TAAGCAGATGTATTACATAATCATATTTTCTCTGGCAATGATGTAAAGAACAGATTGCAAGGGAGGCAAG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ATTGGAAGTAGGGAGACATGTGACAAAAGTTCTTGCCTTTCTCCAGAGGTGACAAGATAAAAGGTGGCCA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GGGCAGTGAGGGTAGAGAGAAAACCATGCATTGCATTCCAGGTATTTTTTTCAGTGTAGAATACTATGTA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GATTAGAAGTCATTTTATGTACTAGAAGGTAGAGTTCTATAAAGCATAATCTTCAATGTTCTGTACACAA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AGAAATGACATCAATTTGACCTCTCACCAACTTTTTTTGAGTAAGGTATGTCTTGAGACTGGTAGGAGTA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GAACCATATTGGTAACTGTATGACAATGAAAATATATAACAATACAATGATCTTTTGCTGAGTTTTATCT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CTACCGCACACATTTTATAGACATTCAAACATATAACAAAGTGTGTATTCATGTTTTAATAGTATAAATG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ATTCACCCAAATGAATGCACATGTTTCAGCATGAGCTACACATACTATAGAATGCATTTCTGAATCTAAA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TTGGTTCAAGCCGTGGACCTCAATAGCATTGGCCAGGAGGGATGGTTCTGTGGAACCCACACAAATAACA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AAGAATCACACTGGTCGTAAACAGAAATGTAAACAGGTAATGTTTGGGTGTTGGGACCAGAAAAATAGGT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CTTCCCACTTCCTGCACTGTCCTGTATGCTTCTAGAACATTTTATGTATGGGTTTGTTTTACAATAAATA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ACAAACTTAAAAAAAAAAAAATAACAGTTGTAGTGCTATTGTTCTCTTCTGCAGTTAACTCGGAGCGCTA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TTGTTCTTTTTAAAAGGCCCGATCTATTTTTTTTATATCAAATAATTAGAAATAATGTATACTAGGCTTT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GAAAGACTACCTGTGGTTTGTAATCAGAAGAGCACAAAATGAGGAGGGAGAGTCAGGAGAAAGGGAGAAG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AAGGGCAAGAAGTAGGAGGAACGGGGTACTCAGCAAAGGAGGAGGGCTAGCTTACAGTTAATTCTTCTGA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ACAAGAGCCTGCTTCCTTGGTTTTCCAGTCTCTCTTGCCCTTTAGAACACTTTCCTCAGAGAAGTCGAGG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GAATCGGTAGGTAACTTGTTACAATACAAATCTTGTCCATCCTTTCGTTTCACACCCTTCCAACAGTTCG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CAGTCGCTGTCATAATAAAACCACAAATCTTTTAAGGTGGCCTGGTTTGGTTATCTTTCGGAGCTTCTGC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CATTCTGTCTCTTTAAGGGCGGAGCCTAGCTCCTGCTTGCCTCAGGGCGTTACATACTGGCGCCCAGGGA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AAGAACCAGCTGCTCCTAGCTACCCAAGCTTTCGTGGATGTTTACGTTTTTGGTTTTGTTTTTTACGTTA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CACAACTTTGGGGGTCGTAGTTCCGGGAACAGGGATGCGACACGTGCCCTATGCAGTGGAAGCTGAGTCT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TAAACACTGGACCACCAGAGAAGTCCCTTATGGATTTTTTTCTTCTGGGGCCTCCGCCTCCGAATTTTTC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CTCTCGTGTTCTTTTTTTTTGGAGTGTTTATTTCTGTGATTAGACATCCATTAGCGTGCATTCACATCTA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TTATCCAAGTCCGACCCTCAGTCCCTCTATAGTCGTGTCGGGTCGACTTGGTTCCTACATGATTTCCAAC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TCCGTGCACTGTGTTCCGCACACAGTAGGCACCCAGTGATTGACTATATGTGATCATTGGTCAGTAAGTG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AGTCAACGCAAGCAGCGTCAAAGTCGGTGGGAGTCTCCAATGCAGACAAAGACGCTCCTGAGGCCCCGGT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GGGAGGCTAAGGCCCTGCCTCCCCTCCCCCGCAGGAATGCCGCGAACAGAGCGGCTCTGGGTTGTGGGAC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CGCTTCCGGCGTACAGCACAACCTAATCCGTATCCTGATCAGCTTGCAACCCGACCTTTCCCTTAGGCGG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CGCTCCAGGCCGCAGCCGCCAAGTTTAGCGCAAGGCATTGCGGGATTTGTAGTTTCGCTGGGCACACGCC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CAGAGCGCATGCGCACTGGAGAGGCGCGCACCGCCCAACCCACTTCAGGATTCCAGGTCCTTGCGAAGGG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CTCTCCAAGCGACAGAGCTCCAACCGAATACGCCTCTCTAGTCCGCCGAGGGTGAGCCGAGTAGGTGAAG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AGTCCTCTCTACGTGGCTCGTCGCCGTGCACTGGAAAGCGGCCGGAATAAGCACGCCCCCGCTCCGGAAG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TGAGCGGCTTCTGGCGCAGTGCATTGTGGGGGGCGTAGTCCTCCTCCTCAGGCGGTCCTTCGCGGCGTCC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CCGGGGCCCACTCCGGAGCGCAGGCGGGCGGCTAGACCGGCGGCGCGGCGCGGGCCGGCGGGAGGCGTAT</w:t>
      </w:r>
      <w:r w:rsidRPr="00322095">
        <w:rPr>
          <w:spacing w:val="-118"/>
          <w:lang w:val="en-GB"/>
        </w:rPr>
        <w:t xml:space="preserve"> </w:t>
      </w:r>
      <w:r w:rsidRPr="00322095">
        <w:rPr>
          <w:spacing w:val="-1"/>
          <w:lang w:val="en-GB"/>
        </w:rPr>
        <w:t>TCTGGGCACGGGGCGCTGAGTTAGGCCGGCCGTGCCGGGCGGCAGTAGTGGGAGGCCGCCCAAGGCCTCG</w:t>
      </w:r>
      <w:r w:rsidRPr="00322095">
        <w:rPr>
          <w:spacing w:val="-118"/>
          <w:lang w:val="en-GB"/>
        </w:rPr>
        <w:t xml:space="preserve"> </w:t>
      </w:r>
      <w:r w:rsidRPr="00322095">
        <w:rPr>
          <w:lang w:val="en-GB"/>
        </w:rPr>
        <w:t>CGCGGCGCCGCCCGTCGAGGGGCGGGCGGCGGCAGACAGACCCGACCGTC</w:t>
      </w:r>
      <w:r w:rsidRPr="00322095">
        <w:rPr>
          <w:b/>
          <w:u w:val="single"/>
          <w:lang w:val="en-GB"/>
        </w:rPr>
        <w:t>GAAAAGCGCAGGAGGCCGGT</w:t>
      </w:r>
      <w:r w:rsidRPr="00322095">
        <w:rPr>
          <w:b/>
          <w:spacing w:val="-118"/>
          <w:u w:val="single"/>
          <w:lang w:val="en-GB"/>
        </w:rPr>
        <w:t xml:space="preserve"> </w:t>
      </w:r>
      <w:r w:rsidRPr="00322095">
        <w:rPr>
          <w:b/>
          <w:spacing w:val="-1"/>
          <w:u w:val="single"/>
          <w:lang w:val="en-GB"/>
        </w:rPr>
        <w:t>GGGCCGGGTCGGGCCGCGCGGCGCAGCCATGCCTGGATTTACGTGCTGCGTGCCGGGCTGCTACAACAAC</w:t>
      </w:r>
      <w:r w:rsidRPr="00322095">
        <w:rPr>
          <w:b/>
          <w:spacing w:val="-118"/>
          <w:u w:val="single"/>
          <w:lang w:val="en-GB"/>
        </w:rPr>
        <w:t xml:space="preserve"> </w:t>
      </w:r>
      <w:r w:rsidRPr="00322095">
        <w:rPr>
          <w:b/>
          <w:spacing w:val="-1"/>
          <w:u w:val="single"/>
          <w:lang w:val="en-GB"/>
        </w:rPr>
        <w:t>TCGCACCGGGACAAGGCGTTGCACTTCTACACGTTTCCCAAGGACGCTGAGCTGCGGCGCCTCTGGCTCA</w:t>
      </w:r>
    </w:p>
    <w:p w:rsidR="001735D1" w:rsidRPr="00322095" w:rsidRDefault="001735D1">
      <w:pPr>
        <w:spacing w:line="232" w:lineRule="auto"/>
        <w:jc w:val="both"/>
        <w:rPr>
          <w:u w:val="single"/>
          <w:lang w:val="en-GB"/>
        </w:rPr>
        <w:sectPr w:rsidR="001735D1" w:rsidRPr="00322095" w:rsidSect="004C16AD">
          <w:pgSz w:w="11910" w:h="16840"/>
          <w:pgMar w:top="1020" w:right="1480" w:bottom="280" w:left="1020" w:header="749" w:footer="0" w:gutter="0"/>
          <w:cols w:space="720"/>
        </w:sectPr>
      </w:pPr>
    </w:p>
    <w:p w:rsidR="001735D1" w:rsidRPr="00322095" w:rsidRDefault="00624BF9">
      <w:pPr>
        <w:spacing w:before="98" w:line="232" w:lineRule="auto"/>
        <w:ind w:left="120" w:right="883"/>
        <w:jc w:val="both"/>
        <w:rPr>
          <w:b/>
          <w:sz w:val="20"/>
          <w:u w:val="single"/>
          <w:lang w:val="en-GB"/>
        </w:rPr>
      </w:pPr>
      <w:r w:rsidRPr="00322095">
        <w:rPr>
          <w:b/>
          <w:spacing w:val="-1"/>
          <w:sz w:val="20"/>
          <w:u w:val="single"/>
          <w:lang w:val="en-GB"/>
        </w:rPr>
        <w:lastRenderedPageBreak/>
        <w:t>AGAATGTGTCCCGTGCCGGCGTCAGCGGGTGCTTCTCCACCTTCCAGCCCACCACGGGCCACCGTCTCTG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CAGCGTTCACTTCCAGGGCGGCCGCAAAACCTACACTGTGCGAGTCCCCACCATCTTCCCACTGCGCGGC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GTAAACGAGCGCAAAGTAGCACGCAGACCCGCGGGGGCCGCAGCCGCCCGCCGCAGGCAGCAGCAGCAGC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AGCAACAGCAGCAGCAGCAACAGCAACAGCAGCAGCAGCAGCCGTCGCCGTCCGCTTCCACTGCCCAGAC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CACTCAGCTGCAGCCTAACCTGGTATCTGCTTCTGCGGCTGTGCTCCTCACCCTTCAGGCCGCTGTAGAC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AGCAGCCAGGCTCCAGGAACCGTGCCGCCGGTGCCCACCACTCCCACGGGAGAAGACGTTAAGCCCATCG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ACCTGACGGTGCAAGTGGAGTTCGCGGCCGCAGAGGGCGCAGCCGCCGCCGCCGCTGCGTCGGAGCTAGA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GGCTGCTACAGCAGGGCTGGAGGCCGCCGAGTGCCCCATGGGCCCACAGTTGGTGGTGGTGGGCGAAGAG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GGCTTCCCTGATACTGGCTCCGACCACTCGTACTCGTTGTCGTCAGGCACCACGGAGGAGGAGCTCTTGC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GCAAGCTGAACGAGCAGCGGGACATCCTGGCGCTAATGGAAGTGAAGATGAAAGAGATGAAGGGCAGCAT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TCGTCACCTGCGTCTCACCGAGGCCAAGCTCCGCGAAGAACTTCGCGAGAAGGATCGGCTGCTGGCCATG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GCTGTCATCCGCAAGAAGCACGGAATGTAAACGAGTCCCTTTTTGGCCCTCCGGACTCCCAGATCCCTGC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CAGCTTAGAGGGACCTGAGGCCACCGTTGTTGAACTCCCTCATACTCCTGGGGCACTGTTTGACAGTACT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GAGGCTTAGGGCAGCTGGACTCTTTTGCTGGTGACCTAGTACCCTCTCATTTCCTCCTGAAGCAACGTCC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TGAAGTCTGAGACTGCACTAGGGACACCAGCGGTTATGACTTTGTCTACCCATCCACACCTTCACTCCCT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AACCCCAAGTTTATATTGCAGGTTCTGGTTAAGCAGAGGCTTCAGAACCACTGAACTTGAAACTTACCCC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ATAGGGATGCAGGTGGGATGCTGGAGGACTATGGCTTTGGGAAGACAACACCTTGAGTTTGGCTGGCAAT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CAGAGACAATTGTTGTGTGTGTAGTGATAAGAGATCCAAGTAACATCAGTTCTACTTTTTTGTGCTTTTC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CTTCCCAGGTGCAGCCTGTGATTCTGATGGGGACTGGCAGATCTGTGCCTCAGCTTCCTAGGACTTCCCT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CCCAGGAGGCCATCTACAAGGGGATCTAGGTGACCTGTTGATGGAAATCCAGCCTGCCAGGGACTTAGGT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pacing w:val="-1"/>
          <w:sz w:val="20"/>
          <w:u w:val="single"/>
          <w:lang w:val="en-GB"/>
        </w:rPr>
        <w:t>CTATCCTGTTATGTTTGCTACTGGTTACAAATTCTATTTTCTGTACAATTAGTCAGACTAAAGTTTTCAC</w:t>
      </w:r>
      <w:r w:rsidRPr="00322095">
        <w:rPr>
          <w:b/>
          <w:spacing w:val="-118"/>
          <w:sz w:val="20"/>
          <w:u w:val="single"/>
          <w:lang w:val="en-GB"/>
        </w:rPr>
        <w:t xml:space="preserve"> </w:t>
      </w:r>
      <w:r w:rsidRPr="00322095">
        <w:rPr>
          <w:b/>
          <w:sz w:val="20"/>
          <w:u w:val="single"/>
          <w:lang w:val="en-GB"/>
        </w:rPr>
        <w:t>TGTGTTTGTTTGGCAAAACGAATTAAACAGAAAATAAGGTTTTTA</w:t>
      </w:r>
    </w:p>
    <w:p w:rsidR="001735D1" w:rsidRPr="00322095" w:rsidRDefault="001735D1">
      <w:pPr>
        <w:spacing w:line="232" w:lineRule="auto"/>
        <w:jc w:val="both"/>
        <w:rPr>
          <w:sz w:val="20"/>
          <w:lang w:val="en-GB"/>
        </w:rPr>
        <w:sectPr w:rsidR="001735D1" w:rsidRPr="00322095" w:rsidSect="004C16AD">
          <w:pgSz w:w="11910" w:h="16840"/>
          <w:pgMar w:top="1020" w:right="1480" w:bottom="280" w:left="1020" w:header="749" w:footer="0" w:gutter="0"/>
          <w:cols w:space="720"/>
        </w:sectPr>
      </w:pPr>
    </w:p>
    <w:p w:rsidR="00E11B11" w:rsidRPr="00322095" w:rsidRDefault="00E11B11" w:rsidP="00400099">
      <w:pPr>
        <w:pStyle w:val="Corpo"/>
        <w:ind w:left="-284" w:right="-229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lastRenderedPageBreak/>
        <w:t>Table S1.</w:t>
      </w:r>
      <w:r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Transcription factors </w:t>
      </w:r>
      <w:r w:rsidR="00AD4539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regulated by</w:t>
      </w:r>
      <w:r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93E85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AD4539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ollicle-</w:t>
      </w:r>
      <w:r w:rsidR="00A93E85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AD4539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timulating </w:t>
      </w:r>
      <w:r w:rsidR="00A93E85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h</w:t>
      </w:r>
      <w:r w:rsidR="00AD4539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ormone (</w:t>
      </w:r>
      <w:r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FSH</w:t>
      </w:r>
      <w:r w:rsidR="00AD4539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  <w:r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signaling pathways</w:t>
      </w:r>
    </w:p>
    <w:tbl>
      <w:tblPr>
        <w:tblStyle w:val="TableNormal"/>
        <w:tblW w:w="10349" w:type="dxa"/>
        <w:tblInd w:w="-2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567"/>
        <w:gridCol w:w="426"/>
        <w:gridCol w:w="1417"/>
        <w:gridCol w:w="425"/>
        <w:gridCol w:w="993"/>
        <w:gridCol w:w="141"/>
        <w:gridCol w:w="2835"/>
        <w:gridCol w:w="284"/>
        <w:gridCol w:w="1843"/>
      </w:tblGrid>
      <w:tr w:rsidR="00AA7E8F" w:rsidRPr="00322095" w:rsidTr="0013596E">
        <w:trPr>
          <w:trHeight w:val="754"/>
          <w:tblHeader/>
        </w:trPr>
        <w:tc>
          <w:tcPr>
            <w:tcW w:w="1418" w:type="dxa"/>
            <w:gridSpan w:val="2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1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Transcription factor</w:t>
            </w:r>
          </w:p>
        </w:tc>
        <w:tc>
          <w:tcPr>
            <w:tcW w:w="993" w:type="dxa"/>
            <w:gridSpan w:val="2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1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Species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320BBF">
            <w:pPr>
              <w:pStyle w:val="EstilodeTabela1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Cell</w:t>
            </w:r>
            <w:r w:rsidR="00320BBF" w:rsidRPr="00322095">
              <w:rPr>
                <w:rFonts w:ascii="Times New Roman" w:hAnsi="Times New Roman" w:cs="Times New Roman"/>
                <w:lang w:val="en-GB"/>
              </w:rPr>
              <w:t xml:space="preserve"> t</w:t>
            </w:r>
            <w:r w:rsidRPr="00322095">
              <w:rPr>
                <w:rFonts w:ascii="Times New Roman" w:hAnsi="Times New Roman" w:cs="Times New Roman"/>
                <w:lang w:val="en-GB"/>
              </w:rPr>
              <w:t>ype</w:t>
            </w:r>
          </w:p>
        </w:tc>
        <w:tc>
          <w:tcPr>
            <w:tcW w:w="1418" w:type="dxa"/>
            <w:gridSpan w:val="2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1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Experimental setting</w:t>
            </w:r>
          </w:p>
        </w:tc>
        <w:tc>
          <w:tcPr>
            <w:tcW w:w="2976" w:type="dxa"/>
            <w:gridSpan w:val="2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1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Main findings</w:t>
            </w:r>
          </w:p>
        </w:tc>
        <w:tc>
          <w:tcPr>
            <w:tcW w:w="2127" w:type="dxa"/>
            <w:gridSpan w:val="2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1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References</w:t>
            </w:r>
          </w:p>
        </w:tc>
      </w:tr>
      <w:tr w:rsidR="00AA7E8F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13596E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AP</w:t>
            </w:r>
            <w:r w:rsidR="001C5E01" w:rsidRPr="00322095">
              <w:rPr>
                <w:rFonts w:ascii="Times New Roman" w:hAnsi="Times New Roman" w:cs="Times New Roman"/>
                <w:b/>
                <w:bCs/>
                <w:lang w:val="en-GB"/>
              </w:rPr>
              <w:t>-</w:t>
            </w: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  <w:r w:rsidR="0013596E" w:rsidRPr="00322095">
              <w:rPr>
                <w:rFonts w:ascii="Times New Roman" w:hAnsi="Times New Roman" w:cs="Times New Roman"/>
                <w:b/>
                <w:bCs/>
                <w:lang w:val="en-GB"/>
              </w:rPr>
              <w:t>(JUN)</w:t>
            </w:r>
            <w:r w:rsidR="001C5E01" w:rsidRPr="0032209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15AC5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="00227120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27120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Granulosa</w:t>
            </w:r>
          </w:p>
        </w:tc>
        <w:tc>
          <w:tcPr>
            <w:tcW w:w="1418" w:type="dxa"/>
            <w:gridSpan w:val="2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27120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27120" w:rsidP="002F1A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Induced by FSH</w:t>
            </w:r>
            <w:r w:rsidR="002F1A8E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is a plasminogen activator</w:t>
            </w:r>
          </w:p>
        </w:tc>
        <w:tc>
          <w:tcPr>
            <w:tcW w:w="2127" w:type="dxa"/>
            <w:gridSpan w:val="2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1C5E01" w:rsidP="001C5E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Ness and Kasson, 1992; </w:t>
            </w:r>
            <w:r w:rsidR="002F1A8E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Yang et al., 2008</w:t>
            </w:r>
          </w:p>
        </w:tc>
      </w:tr>
      <w:tr w:rsidR="00AA7E8F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C</w:t>
            </w:r>
            <w:r w:rsidR="001C5E01" w:rsidRPr="00322095">
              <w:rPr>
                <w:rFonts w:ascii="Times New Roman" w:hAnsi="Times New Roman" w:cs="Times New Roman"/>
                <w:b/>
                <w:bCs/>
                <w:lang w:val="en-GB"/>
              </w:rPr>
              <w:t>-</w:t>
            </w: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FOS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27120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Human, rat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27120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Granulosa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27120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27120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Induced by FSH;</w:t>
            </w:r>
            <w:r w:rsidR="00256288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Regulates genes involved in ovulation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1C5E0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Ness and Kasson, 1992;</w:t>
            </w:r>
            <w:r w:rsidR="00227120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Choi et al., 2021</w:t>
            </w:r>
          </w:p>
        </w:tc>
      </w:tr>
      <w:tr w:rsidR="00193942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942" w:rsidRPr="00322095" w:rsidRDefault="00193942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CREB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942" w:rsidRPr="00322095" w:rsidRDefault="00193942" w:rsidP="00F260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942" w:rsidRPr="00322095" w:rsidRDefault="00193942" w:rsidP="00F260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Granulosa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942" w:rsidRPr="00322095" w:rsidRDefault="00193942" w:rsidP="00F260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942" w:rsidRPr="00322095" w:rsidRDefault="00193942" w:rsidP="001939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Regulates steroidogenesis genes via FSH mediated protein kinase A (PKA) signaling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942" w:rsidRPr="00322095" w:rsidRDefault="00193942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Hunzicker-Dunn, M. and Maizels, 2006; Fang et al., 2012</w:t>
            </w:r>
          </w:p>
        </w:tc>
      </w:tr>
      <w:tr w:rsidR="00AA7E8F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FOXL2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Human</w:t>
            </w:r>
            <w:r w:rsidR="00A270A2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mouse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Granulosa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A270A2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C0456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Induced by FSH and repressor of steroidogenic genes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70A2" w:rsidRPr="00322095" w:rsidRDefault="00A270A2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Kuo et al., 2012; </w:t>
            </w:r>
          </w:p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Stocco et al., 2017</w:t>
            </w:r>
          </w:p>
        </w:tc>
      </w:tr>
      <w:tr w:rsidR="00AA7E8F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FOXO1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Granulosa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AA7E8F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Regulates 60 % of FSH responsive genes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Herndon et al., 2016</w:t>
            </w:r>
          </w:p>
        </w:tc>
      </w:tr>
      <w:tr w:rsidR="00AA7E8F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FOXO3A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A40816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Swine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A40816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Granulosa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A40816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A40816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Regulated by FSH under PI3K/AKT signaling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A40816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Wang et al., 2012</w:t>
            </w:r>
          </w:p>
        </w:tc>
      </w:tr>
      <w:tr w:rsidR="00756444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6444" w:rsidRPr="00322095" w:rsidRDefault="00756444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NFκβ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6444" w:rsidRPr="00322095" w:rsidRDefault="0075644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Swine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6444" w:rsidRPr="00322095" w:rsidRDefault="00756444" w:rsidP="00F260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Granulosa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6444" w:rsidRPr="00322095" w:rsidRDefault="00756444" w:rsidP="00F260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6444" w:rsidRPr="00322095" w:rsidRDefault="0075644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FSH inhibits NFκβ activity and induces autophagy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6444" w:rsidRPr="00322095" w:rsidRDefault="0075644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Gao et al., 2016</w:t>
            </w:r>
          </w:p>
        </w:tc>
      </w:tr>
      <w:tr w:rsidR="00AA7E8F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RARα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B6F90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B6F90" w:rsidP="002B6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Sertoli, Granulosa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B6F90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CD3650" w:rsidP="00CD365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FSH induces RAR</w:t>
            </w:r>
            <w:r w:rsidRPr="0032209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α and increases retinol uptake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2796A" w:rsidP="001A0E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Santos </w:t>
            </w:r>
            <w:r w:rsidR="001A0E5F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Kim,</w:t>
            </w: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2010</w:t>
            </w:r>
            <w:r w:rsidR="002B6F90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;             Liu et al., 2018</w:t>
            </w:r>
          </w:p>
        </w:tc>
      </w:tr>
      <w:tr w:rsidR="00AA7E8F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STAT3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BC7659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Bovine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BC7659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Cumulus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AA7E8F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IVM of COCs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AA7E8F" w:rsidP="00AA7E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Down-regulates a microRNA  downstream EG</w:t>
            </w:r>
            <w:r w:rsidR="00AD4539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R/FSH signaling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7E8F" w:rsidRPr="00322095" w:rsidRDefault="00AA7E8F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Rougny et al., 2018; </w:t>
            </w:r>
          </w:p>
          <w:p w:rsidR="00E11B11" w:rsidRPr="00322095" w:rsidRDefault="009F53C8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Tscherner et al., 2018</w:t>
            </w:r>
          </w:p>
        </w:tc>
      </w:tr>
      <w:tr w:rsidR="00131FE7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FE7" w:rsidRPr="00322095" w:rsidRDefault="00131FE7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TCF3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FE7" w:rsidRPr="00322095" w:rsidRDefault="00131FE7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FE7" w:rsidRPr="00322095" w:rsidRDefault="00131FE7" w:rsidP="001645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Granulosa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FE7" w:rsidRPr="00322095" w:rsidRDefault="00131FE7" w:rsidP="001645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FE7" w:rsidRPr="00322095" w:rsidRDefault="004922FB" w:rsidP="004922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Induces the receptor for luteinizing hormone in a PKA and FSH dependent manner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FE7" w:rsidRPr="00322095" w:rsidRDefault="00131FE7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Law et al., </w:t>
            </w:r>
            <w:r w:rsidR="004922FB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</w:tr>
      <w:tr w:rsidR="0013596E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596E" w:rsidRPr="00322095" w:rsidRDefault="0013596E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TCF4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596E" w:rsidRPr="00322095" w:rsidRDefault="0013596E" w:rsidP="001645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Human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596E" w:rsidRPr="00322095" w:rsidRDefault="0013596E" w:rsidP="001645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Granulosa-like tumor cells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596E" w:rsidRPr="00322095" w:rsidRDefault="0013596E" w:rsidP="001645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596E" w:rsidRPr="00322095" w:rsidRDefault="0013596E" w:rsidP="001359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Induced by FSH via PKA signaling 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596E" w:rsidRPr="00322095" w:rsidRDefault="0013596E" w:rsidP="001359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Tremblay and Sirard, 2020</w:t>
            </w:r>
          </w:p>
        </w:tc>
      </w:tr>
      <w:tr w:rsidR="00AA7E8F" w:rsidRPr="00322095" w:rsidTr="0013596E">
        <w:tblPrEx>
          <w:shd w:val="clear" w:color="auto" w:fill="auto"/>
        </w:tblPrEx>
        <w:trPr>
          <w:trHeight w:val="403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TP53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Bovine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Cumulus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IVM of COCs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Down-regulated under FSH supplementation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Khan et al., 2015</w:t>
            </w:r>
          </w:p>
        </w:tc>
      </w:tr>
      <w:tr w:rsidR="00E11B11" w:rsidRPr="00322095" w:rsidTr="0013596E">
        <w:tblPrEx>
          <w:shd w:val="clear" w:color="auto" w:fill="auto"/>
        </w:tblPrEx>
        <w:trPr>
          <w:trHeight w:val="403"/>
        </w:trPr>
        <w:tc>
          <w:tcPr>
            <w:tcW w:w="1034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Candidate transcription factors</w:t>
            </w:r>
          </w:p>
        </w:tc>
      </w:tr>
      <w:tr w:rsidR="00E11B11" w:rsidRPr="00322095" w:rsidTr="003E1647">
        <w:tblPrEx>
          <w:shd w:val="clear" w:color="auto" w:fill="auto"/>
        </w:tblPrEx>
        <w:trPr>
          <w:trHeight w:val="40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MYC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Embryonic stem cells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40163" w:rsidP="007F22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Binds &gt; 3,500 sites in the genome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Kim et al., 2008</w:t>
            </w:r>
          </w:p>
        </w:tc>
      </w:tr>
      <w:tr w:rsidR="00E11B11" w:rsidRPr="00322095" w:rsidTr="003E1647">
        <w:tblPrEx>
          <w:shd w:val="clear" w:color="auto" w:fill="auto"/>
        </w:tblPrEx>
        <w:trPr>
          <w:trHeight w:val="40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THAP11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Human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Embryonic stem cells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7F22C9" w:rsidP="003E16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Binds 866 sites; C</w:t>
            </w:r>
            <w:r w:rsidR="001645FD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ontributes </w:t>
            </w: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mostly </w:t>
            </w:r>
            <w:r w:rsidR="001645FD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to control </w:t>
            </w: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</w:t>
            </w:r>
            <w:r w:rsidR="001645FD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transcription, mRNA splicing and cellular metabolism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40163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Dejosez et al., 2010</w:t>
            </w:r>
          </w:p>
        </w:tc>
      </w:tr>
      <w:tr w:rsidR="00E11B11" w:rsidRPr="00322095" w:rsidTr="003E1647">
        <w:tblPrEx>
          <w:shd w:val="clear" w:color="auto" w:fill="auto"/>
        </w:tblPrEx>
        <w:trPr>
          <w:trHeight w:val="40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ZFX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270A9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Moue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2270A9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Embryonic  and hematopoietic stem cells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7F22C9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Regulates </w:t>
            </w:r>
            <w:r w:rsidR="00083228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FSH responsive gene </w:t>
            </w:r>
            <w:r w:rsidRPr="0032209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PTGS2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7F22C9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Galan-Caridad et al., 2007</w:t>
            </w:r>
          </w:p>
        </w:tc>
      </w:tr>
      <w:tr w:rsidR="00E11B11" w:rsidRPr="00322095" w:rsidTr="003E1647">
        <w:tblPrEx>
          <w:shd w:val="clear" w:color="auto" w:fill="auto"/>
        </w:tblPrEx>
        <w:trPr>
          <w:trHeight w:val="40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lang w:val="en-GB"/>
              </w:rPr>
              <w:t>ZNF281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40163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Mouse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Embryonic stem cells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F53AC4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Cell culture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40163" w:rsidP="007F22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Binds</w:t>
            </w:r>
            <w:r w:rsidR="007F22C9"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 600 sites in the genome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40163" w:rsidP="007618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Kim et al., 2008</w:t>
            </w:r>
          </w:p>
        </w:tc>
      </w:tr>
    </w:tbl>
    <w:p w:rsidR="00E11B11" w:rsidRPr="00322095" w:rsidRDefault="00A93E85" w:rsidP="0013596E">
      <w:pPr>
        <w:pStyle w:val="Corpo"/>
        <w:ind w:left="-284"/>
        <w:jc w:val="both"/>
        <w:rPr>
          <w:rFonts w:ascii="Times New Roman" w:hAnsi="Times New Roman" w:cs="Times New Roman"/>
          <w:iCs/>
          <w:color w:val="auto"/>
          <w:lang w:val="en-GB"/>
        </w:rPr>
      </w:pPr>
      <w:r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COCs: cumulus-oocyte complexes. IVM: </w:t>
      </w:r>
      <w:r w:rsidRPr="00322095">
        <w:rPr>
          <w:rStyle w:val="Nenhum"/>
          <w:rFonts w:ascii="Times New Roman" w:hAnsi="Times New Roman" w:cs="Times New Roman"/>
          <w:i/>
          <w:iCs/>
          <w:color w:val="auto"/>
          <w:lang w:val="en-GB"/>
        </w:rPr>
        <w:t>in vitro</w:t>
      </w:r>
      <w:r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 maturation. </w:t>
      </w:r>
      <w:r w:rsidR="0013596E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AP-1(JUN)</w:t>
      </w:r>
      <w:r w:rsidR="00F2603F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: Jun proto-oncogene, AP-1 transcription factor subunit. C-FOS: FOS proto-oncogene, AP-1 transcription factor subunit. CREB: cAMP responsive elements binding protein 1. </w:t>
      </w:r>
      <w:r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EGFR: Epidermal Growth Factor Receptor. </w:t>
      </w:r>
      <w:r w:rsidR="00F2603F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FOXL2:</w:t>
      </w:r>
      <w:r w:rsidR="00F2603F" w:rsidRPr="00322095">
        <w:rPr>
          <w:lang w:val="en-GB"/>
        </w:rPr>
        <w:t xml:space="preserve"> </w:t>
      </w:r>
      <w:r w:rsidR="00F2603F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Forkhead box L2. FOXO1: </w:t>
      </w:r>
      <w:r w:rsidR="00F2603F" w:rsidRPr="00322095">
        <w:rPr>
          <w:rFonts w:ascii="Times New Roman"/>
          <w:lang w:val="en-GB"/>
        </w:rPr>
        <w:t>Forkhead</w:t>
      </w:r>
      <w:r w:rsidR="00F2603F" w:rsidRPr="00322095">
        <w:rPr>
          <w:rFonts w:ascii="Times New Roman"/>
          <w:spacing w:val="-1"/>
          <w:lang w:val="en-GB"/>
        </w:rPr>
        <w:t xml:space="preserve"> </w:t>
      </w:r>
      <w:r w:rsidR="00F2603F" w:rsidRPr="00322095">
        <w:rPr>
          <w:rFonts w:ascii="Times New Roman"/>
          <w:lang w:val="en-GB"/>
        </w:rPr>
        <w:t>box</w:t>
      </w:r>
      <w:r w:rsidR="00F2603F" w:rsidRPr="00322095">
        <w:rPr>
          <w:rFonts w:ascii="Times New Roman"/>
          <w:spacing w:val="-1"/>
          <w:lang w:val="en-GB"/>
        </w:rPr>
        <w:t xml:space="preserve"> </w:t>
      </w:r>
      <w:r w:rsidR="00F2603F" w:rsidRPr="00322095">
        <w:rPr>
          <w:rFonts w:ascii="Times New Roman"/>
          <w:lang w:val="en-GB"/>
        </w:rPr>
        <w:t xml:space="preserve">O1. </w:t>
      </w:r>
      <w:r w:rsidR="00F2603F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FOXO3A: </w:t>
      </w:r>
      <w:r w:rsidR="00F2603F" w:rsidRPr="00322095">
        <w:rPr>
          <w:rFonts w:ascii="Times New Roman"/>
          <w:lang w:val="en-GB"/>
        </w:rPr>
        <w:t>Forkhead</w:t>
      </w:r>
      <w:r w:rsidR="00F2603F" w:rsidRPr="00322095">
        <w:rPr>
          <w:rFonts w:ascii="Times New Roman"/>
          <w:spacing w:val="-1"/>
          <w:lang w:val="en-GB"/>
        </w:rPr>
        <w:t xml:space="preserve"> </w:t>
      </w:r>
      <w:r w:rsidR="00F2603F" w:rsidRPr="00322095">
        <w:rPr>
          <w:rFonts w:ascii="Times New Roman"/>
          <w:lang w:val="en-GB"/>
        </w:rPr>
        <w:t>box</w:t>
      </w:r>
      <w:r w:rsidR="00F2603F" w:rsidRPr="00322095">
        <w:rPr>
          <w:rFonts w:ascii="Times New Roman"/>
          <w:spacing w:val="-1"/>
          <w:lang w:val="en-GB"/>
        </w:rPr>
        <w:t xml:space="preserve"> </w:t>
      </w:r>
      <w:r w:rsidR="00F2603F" w:rsidRPr="00322095">
        <w:rPr>
          <w:rFonts w:ascii="Times New Roman"/>
          <w:lang w:val="en-GB"/>
        </w:rPr>
        <w:t xml:space="preserve">O3. </w:t>
      </w:r>
      <w:r w:rsidR="00F2603F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MYC: MYC Proto-Oncogene, BHLH Transcription Factor. </w:t>
      </w:r>
      <w:r w:rsidR="0045706D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NFκβ: Nuclear factor kappa B subunit 1. </w:t>
      </w:r>
      <w:r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PTGS2: Prostaglandin-Endoperoxide Synthase 2. PI3K: Phosphatidylinositol 3-Kinase. </w:t>
      </w:r>
      <w:r w:rsidR="0045706D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RARα: Retinoic acid receptor alpha. S</w:t>
      </w:r>
      <w:r w:rsidR="00F2603F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T</w:t>
      </w:r>
      <w:r w:rsidR="0045706D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AT3: Signal transducer and activator of transcription 3. TCF3: Transcription factor 3. TCF4: Transcription factor 4. T</w:t>
      </w:r>
      <w:r w:rsidR="00F2603F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HAP11: THAP Domain Containing 11. </w:t>
      </w:r>
      <w:r w:rsidR="00842D43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TP53: Tumor protein p53. </w:t>
      </w:r>
      <w:r w:rsidR="00F2603F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ZFX</w:t>
      </w:r>
      <w:r w:rsidR="00F2603F" w:rsidRPr="00322095">
        <w:rPr>
          <w:rStyle w:val="Nenhum"/>
          <w:rFonts w:ascii="Times New Roman" w:hAnsi="Times New Roman" w:cs="Times New Roman"/>
          <w:color w:val="auto"/>
          <w:lang w:val="en-GB"/>
        </w:rPr>
        <w:t xml:space="preserve">: Zinc Finger Protein X-Linked. </w:t>
      </w:r>
      <w:r w:rsidR="00F2603F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ZNF281: Zinc Finger Protein 281.</w:t>
      </w:r>
    </w:p>
    <w:p w:rsidR="00E11B11" w:rsidRPr="00322095" w:rsidRDefault="00E11B11" w:rsidP="00E11B11">
      <w:pPr>
        <w:pStyle w:val="Corp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E11B11" w:rsidRPr="00322095" w:rsidRDefault="00E11B11" w:rsidP="00E11B11">
      <w:pPr>
        <w:pStyle w:val="Corp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65D86" w:rsidRPr="00322095" w:rsidRDefault="00065D86" w:rsidP="00E11B11">
      <w:pPr>
        <w:pStyle w:val="Corp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D63E29" w:rsidRPr="00322095" w:rsidRDefault="00D63E29" w:rsidP="008262AC">
      <w:pPr>
        <w:pStyle w:val="Corp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E11B11" w:rsidRPr="00322095" w:rsidRDefault="00E11B11" w:rsidP="00400099">
      <w:pPr>
        <w:pStyle w:val="Corp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b/>
          <w:bCs/>
          <w:i/>
          <w:sz w:val="24"/>
          <w:szCs w:val="24"/>
          <w:lang w:val="en-GB"/>
        </w:rPr>
        <w:lastRenderedPageBreak/>
        <w:t>Table S2.</w:t>
      </w:r>
      <w:r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93E85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Prediction</w:t>
      </w:r>
      <w:r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of transcription factor bi</w:t>
      </w:r>
      <w:r w:rsidR="00A93E85"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n</w:t>
      </w:r>
      <w:r w:rsidRPr="00322095">
        <w:rPr>
          <w:rFonts w:ascii="Times New Roman" w:hAnsi="Times New Roman" w:cs="Times New Roman"/>
          <w:b/>
          <w:bCs/>
          <w:sz w:val="24"/>
          <w:szCs w:val="24"/>
          <w:lang w:val="en-GB"/>
        </w:rPr>
        <w:t>ding sites (TFBS) using PROMO 3.0.</w:t>
      </w:r>
    </w:p>
    <w:tbl>
      <w:tblPr>
        <w:tblStyle w:val="TableNormal"/>
        <w:tblW w:w="1003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949"/>
        <w:gridCol w:w="1418"/>
        <w:gridCol w:w="1984"/>
        <w:gridCol w:w="3686"/>
      </w:tblGrid>
      <w:tr w:rsidR="00E11B11" w:rsidRPr="00322095" w:rsidTr="0045706D">
        <w:trPr>
          <w:trHeight w:val="519"/>
          <w:tblHeader/>
        </w:trPr>
        <w:tc>
          <w:tcPr>
            <w:tcW w:w="2949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Transcription factor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Species</w:t>
            </w:r>
          </w:p>
        </w:tc>
        <w:tc>
          <w:tcPr>
            <w:tcW w:w="1984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PROMO</w:t>
            </w:r>
            <w:r w:rsidR="00582DBB"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code</w:t>
            </w:r>
          </w:p>
        </w:tc>
        <w:tc>
          <w:tcPr>
            <w:tcW w:w="3686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vAlign w:val="center"/>
          </w:tcPr>
          <w:p w:rsidR="00E11B11" w:rsidRPr="00322095" w:rsidRDefault="00E11B11" w:rsidP="00761804">
            <w:pPr>
              <w:pStyle w:val="EstilodeTabela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Notes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AP-1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T00029</w:t>
            </w:r>
          </w:p>
        </w:tc>
        <w:tc>
          <w:tcPr>
            <w:tcW w:w="3686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C-FOS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T00123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CREB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T00163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FOXL2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Not available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Unable to predict TFBS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FOXO1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D226A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All species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T04203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FOXO3A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T02938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NFκβ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T00590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RARα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T00719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STAT3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T01493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TCF3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D226A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All species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T02857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TCF4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T02918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TP53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T00671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EEEEEE"/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MYC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T00140</w:t>
            </w:r>
          </w:p>
        </w:tc>
        <w:tc>
          <w:tcPr>
            <w:tcW w:w="368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E11B11" w:rsidRPr="00322095" w:rsidRDefault="0076180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Not available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Unable to predict TFBS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ZFX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Not available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Unable to predict TFBS</w:t>
            </w:r>
          </w:p>
        </w:tc>
      </w:tr>
      <w:tr w:rsidR="00E11B11" w:rsidRPr="00322095" w:rsidTr="0045706D">
        <w:tblPrEx>
          <w:shd w:val="clear" w:color="auto" w:fill="auto"/>
        </w:tblPrEx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11B11" w:rsidRPr="00322095" w:rsidRDefault="00E11B11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ZNF281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1B11" w:rsidRPr="00322095" w:rsidRDefault="00E11B11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Not available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</w:tcPr>
          <w:p w:rsidR="00E11B11" w:rsidRPr="00322095" w:rsidRDefault="00C21B24" w:rsidP="007618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2095">
              <w:rPr>
                <w:rFonts w:ascii="Times New Roman" w:hAnsi="Times New Roman" w:cs="Times New Roman"/>
                <w:lang w:val="en-GB"/>
              </w:rPr>
              <w:t>Unable to predict TFBS</w:t>
            </w:r>
          </w:p>
        </w:tc>
      </w:tr>
    </w:tbl>
    <w:p w:rsidR="0045706D" w:rsidRPr="00322095" w:rsidRDefault="00065D86" w:rsidP="0045706D">
      <w:pPr>
        <w:pStyle w:val="Corpo"/>
        <w:jc w:val="both"/>
        <w:rPr>
          <w:rFonts w:ascii="Times New Roman" w:hAnsi="Times New Roman" w:cs="Times New Roman"/>
          <w:iCs/>
          <w:color w:val="auto"/>
          <w:lang w:val="en-GB"/>
        </w:rPr>
      </w:pPr>
      <w:r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AP-1(JUN): </w:t>
      </w:r>
      <w:r w:rsidR="0045706D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Jun proto-oncogene, AP-1 transcription factor subunit. C-FOS: FOS proto-oncogene, AP-1 transcription factor subunit. CREB: cAMP responsive elements binding protein 1. FOXL2:</w:t>
      </w:r>
      <w:r w:rsidR="0045706D" w:rsidRPr="00322095">
        <w:rPr>
          <w:lang w:val="en-GB"/>
        </w:rPr>
        <w:t xml:space="preserve"> </w:t>
      </w:r>
      <w:r w:rsidR="0045706D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Forkhead box L2. FOXO1: </w:t>
      </w:r>
      <w:r w:rsidR="0045706D" w:rsidRPr="00322095">
        <w:rPr>
          <w:rFonts w:ascii="Times New Roman"/>
          <w:lang w:val="en-GB"/>
        </w:rPr>
        <w:t>Forkhead</w:t>
      </w:r>
      <w:r w:rsidR="0045706D" w:rsidRPr="00322095">
        <w:rPr>
          <w:rFonts w:ascii="Times New Roman"/>
          <w:spacing w:val="-1"/>
          <w:lang w:val="en-GB"/>
        </w:rPr>
        <w:t xml:space="preserve"> </w:t>
      </w:r>
      <w:r w:rsidR="0045706D" w:rsidRPr="00322095">
        <w:rPr>
          <w:rFonts w:ascii="Times New Roman"/>
          <w:lang w:val="en-GB"/>
        </w:rPr>
        <w:t>box</w:t>
      </w:r>
      <w:r w:rsidR="0045706D" w:rsidRPr="00322095">
        <w:rPr>
          <w:rFonts w:ascii="Times New Roman"/>
          <w:spacing w:val="-1"/>
          <w:lang w:val="en-GB"/>
        </w:rPr>
        <w:t xml:space="preserve"> </w:t>
      </w:r>
      <w:r w:rsidR="0045706D" w:rsidRPr="00322095">
        <w:rPr>
          <w:rFonts w:ascii="Times New Roman"/>
          <w:lang w:val="en-GB"/>
        </w:rPr>
        <w:t xml:space="preserve">O1. </w:t>
      </w:r>
      <w:r w:rsidR="0045706D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FOXO3A: </w:t>
      </w:r>
      <w:r w:rsidR="0045706D" w:rsidRPr="00322095">
        <w:rPr>
          <w:rFonts w:ascii="Times New Roman"/>
          <w:lang w:val="en-GB"/>
        </w:rPr>
        <w:t>Forkhead</w:t>
      </w:r>
      <w:r w:rsidR="0045706D" w:rsidRPr="00322095">
        <w:rPr>
          <w:rFonts w:ascii="Times New Roman"/>
          <w:spacing w:val="-1"/>
          <w:lang w:val="en-GB"/>
        </w:rPr>
        <w:t xml:space="preserve"> </w:t>
      </w:r>
      <w:r w:rsidR="0045706D" w:rsidRPr="00322095">
        <w:rPr>
          <w:rFonts w:ascii="Times New Roman"/>
          <w:lang w:val="en-GB"/>
        </w:rPr>
        <w:t>box</w:t>
      </w:r>
      <w:r w:rsidR="0045706D" w:rsidRPr="00322095">
        <w:rPr>
          <w:rFonts w:ascii="Times New Roman"/>
          <w:spacing w:val="-1"/>
          <w:lang w:val="en-GB"/>
        </w:rPr>
        <w:t xml:space="preserve"> </w:t>
      </w:r>
      <w:r w:rsidR="0045706D" w:rsidRPr="00322095">
        <w:rPr>
          <w:rFonts w:ascii="Times New Roman"/>
          <w:lang w:val="en-GB"/>
        </w:rPr>
        <w:t xml:space="preserve">O3. </w:t>
      </w:r>
      <w:r w:rsidR="0045706D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MYC: MYC Proto-Oncogene, BHLH Transcription Factor. NFκβ: Nuclear factor kappa B subunit 1. RARα: Retinoic acid receptor alpha. STAT3: Signal transducer and activator of transcription 3. TCF3: Transcription factor 3. TCF4: Transcription factor 4. THAP11: THAP Domain Containing 11. </w:t>
      </w:r>
      <w:r w:rsidR="00842D43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 xml:space="preserve">TP53: Tumor protein p53. </w:t>
      </w:r>
      <w:r w:rsidR="0045706D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ZFX</w:t>
      </w:r>
      <w:r w:rsidR="0045706D" w:rsidRPr="00322095">
        <w:rPr>
          <w:rStyle w:val="Nenhum"/>
          <w:rFonts w:ascii="Times New Roman" w:hAnsi="Times New Roman" w:cs="Times New Roman"/>
          <w:color w:val="auto"/>
          <w:lang w:val="en-GB"/>
        </w:rPr>
        <w:t xml:space="preserve">: Zinc Finger Protein X-Linked. </w:t>
      </w:r>
      <w:r w:rsidR="0045706D" w:rsidRPr="00322095">
        <w:rPr>
          <w:rStyle w:val="Nenhum"/>
          <w:rFonts w:ascii="Times New Roman" w:hAnsi="Times New Roman" w:cs="Times New Roman"/>
          <w:iCs/>
          <w:color w:val="auto"/>
          <w:lang w:val="en-GB"/>
        </w:rPr>
        <w:t>ZNF281: Zinc Finger Protein 281.</w:t>
      </w:r>
    </w:p>
    <w:p w:rsidR="00E11B11" w:rsidRPr="00322095" w:rsidRDefault="00E11B11" w:rsidP="00E11B11">
      <w:pPr>
        <w:pStyle w:val="Corp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E11B11" w:rsidRPr="00322095" w:rsidRDefault="00E11B11" w:rsidP="00E11B11">
      <w:pPr>
        <w:pStyle w:val="Corp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E11B11" w:rsidRPr="00322095" w:rsidRDefault="00E11B11">
      <w:pPr>
        <w:spacing w:before="115" w:after="23" w:line="304" w:lineRule="auto"/>
        <w:ind w:left="120" w:right="779"/>
        <w:jc w:val="both"/>
        <w:rPr>
          <w:rFonts w:ascii="Times New Roman"/>
          <w:b/>
          <w:sz w:val="24"/>
          <w:lang w:val="en-GB"/>
        </w:rPr>
      </w:pPr>
    </w:p>
    <w:p w:rsidR="00E11B11" w:rsidRPr="00322095" w:rsidRDefault="00E11B11">
      <w:pPr>
        <w:spacing w:before="115" w:after="23" w:line="304" w:lineRule="auto"/>
        <w:ind w:left="120" w:right="779"/>
        <w:jc w:val="both"/>
        <w:rPr>
          <w:rFonts w:ascii="Times New Roman"/>
          <w:b/>
          <w:sz w:val="24"/>
          <w:lang w:val="en-GB"/>
        </w:rPr>
      </w:pPr>
    </w:p>
    <w:p w:rsidR="00E11B11" w:rsidRPr="00322095" w:rsidRDefault="00E11B11">
      <w:pPr>
        <w:spacing w:before="115" w:after="23" w:line="304" w:lineRule="auto"/>
        <w:ind w:left="120" w:right="779"/>
        <w:jc w:val="both"/>
        <w:rPr>
          <w:rFonts w:ascii="Times New Roman"/>
          <w:b/>
          <w:sz w:val="24"/>
          <w:lang w:val="en-GB"/>
        </w:rPr>
      </w:pPr>
    </w:p>
    <w:p w:rsidR="00E11B11" w:rsidRPr="00322095" w:rsidRDefault="00E11B11">
      <w:pPr>
        <w:spacing w:before="115" w:after="23" w:line="304" w:lineRule="auto"/>
        <w:ind w:left="120" w:right="779"/>
        <w:jc w:val="both"/>
        <w:rPr>
          <w:rFonts w:ascii="Times New Roman"/>
          <w:b/>
          <w:sz w:val="24"/>
          <w:lang w:val="en-GB"/>
        </w:rPr>
      </w:pPr>
    </w:p>
    <w:p w:rsidR="00E11B11" w:rsidRPr="00322095" w:rsidRDefault="00E11B11">
      <w:pPr>
        <w:spacing w:before="115" w:after="23" w:line="304" w:lineRule="auto"/>
        <w:ind w:left="120" w:right="779"/>
        <w:jc w:val="both"/>
        <w:rPr>
          <w:rFonts w:ascii="Times New Roman"/>
          <w:b/>
          <w:sz w:val="24"/>
          <w:lang w:val="en-GB"/>
        </w:rPr>
      </w:pPr>
    </w:p>
    <w:p w:rsidR="00E11B11" w:rsidRPr="00322095" w:rsidRDefault="00E11B11">
      <w:pPr>
        <w:spacing w:before="115" w:after="23" w:line="304" w:lineRule="auto"/>
        <w:ind w:left="120" w:right="779"/>
        <w:jc w:val="both"/>
        <w:rPr>
          <w:rFonts w:ascii="Times New Roman"/>
          <w:b/>
          <w:sz w:val="24"/>
          <w:lang w:val="en-GB"/>
        </w:rPr>
      </w:pPr>
    </w:p>
    <w:p w:rsidR="00E11B11" w:rsidRPr="00322095" w:rsidRDefault="00E11B11">
      <w:pPr>
        <w:spacing w:before="115" w:after="23" w:line="304" w:lineRule="auto"/>
        <w:ind w:left="120" w:right="779"/>
        <w:jc w:val="both"/>
        <w:rPr>
          <w:rFonts w:ascii="Times New Roman"/>
          <w:b/>
          <w:sz w:val="24"/>
          <w:lang w:val="en-GB"/>
        </w:rPr>
      </w:pPr>
    </w:p>
    <w:p w:rsidR="00E11B11" w:rsidRPr="00322095" w:rsidRDefault="00E11B11">
      <w:pPr>
        <w:spacing w:before="115" w:after="23" w:line="304" w:lineRule="auto"/>
        <w:ind w:left="120" w:right="779"/>
        <w:jc w:val="both"/>
        <w:rPr>
          <w:rFonts w:ascii="Times New Roman"/>
          <w:b/>
          <w:sz w:val="24"/>
          <w:lang w:val="en-GB"/>
        </w:rPr>
      </w:pPr>
    </w:p>
    <w:p w:rsidR="00E11B11" w:rsidRPr="00322095" w:rsidRDefault="00E11B11">
      <w:pPr>
        <w:spacing w:before="115" w:after="23" w:line="304" w:lineRule="auto"/>
        <w:ind w:left="120" w:right="779"/>
        <w:jc w:val="both"/>
        <w:rPr>
          <w:rFonts w:ascii="Times New Roman"/>
          <w:b/>
          <w:sz w:val="24"/>
          <w:lang w:val="en-GB"/>
        </w:rPr>
      </w:pPr>
    </w:p>
    <w:p w:rsidR="00F2603F" w:rsidRPr="00322095" w:rsidRDefault="00F2603F" w:rsidP="00256288">
      <w:pPr>
        <w:spacing w:before="115" w:after="23" w:line="304" w:lineRule="auto"/>
        <w:ind w:right="779"/>
        <w:jc w:val="both"/>
        <w:rPr>
          <w:rFonts w:ascii="Times New Roman"/>
          <w:b/>
          <w:sz w:val="24"/>
          <w:lang w:val="en-GB"/>
        </w:rPr>
      </w:pPr>
    </w:p>
    <w:p w:rsidR="001735D1" w:rsidRPr="00322095" w:rsidRDefault="00624BF9" w:rsidP="00400099">
      <w:pPr>
        <w:spacing w:before="115" w:after="23" w:line="304" w:lineRule="auto"/>
        <w:ind w:right="539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b/>
          <w:i/>
          <w:sz w:val="24"/>
          <w:szCs w:val="24"/>
          <w:lang w:val="en-GB"/>
        </w:rPr>
        <w:lastRenderedPageBreak/>
        <w:t>Table</w:t>
      </w:r>
      <w:r w:rsidRPr="00322095">
        <w:rPr>
          <w:rFonts w:ascii="Times New Roman" w:hAnsi="Times New Roman" w:cs="Times New Roman"/>
          <w:b/>
          <w:i/>
          <w:spacing w:val="-4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b/>
          <w:i/>
          <w:sz w:val="24"/>
          <w:szCs w:val="24"/>
          <w:lang w:val="en-GB"/>
        </w:rPr>
        <w:t>S</w:t>
      </w:r>
      <w:r w:rsidR="00E11B11" w:rsidRPr="00322095">
        <w:rPr>
          <w:rFonts w:ascii="Times New Roman" w:hAnsi="Times New Roman" w:cs="Times New Roman"/>
          <w:b/>
          <w:i/>
          <w:sz w:val="24"/>
          <w:szCs w:val="24"/>
          <w:lang w:val="en-GB"/>
        </w:rPr>
        <w:t>3</w:t>
      </w:r>
      <w:r w:rsidRPr="00322095">
        <w:rPr>
          <w:rFonts w:ascii="Times New Roman" w:hAnsi="Times New Roman" w:cs="Times New Roman"/>
          <w:b/>
          <w:i/>
          <w:sz w:val="24"/>
          <w:szCs w:val="24"/>
          <w:lang w:val="en-GB"/>
        </w:rPr>
        <w:t>.</w:t>
      </w:r>
      <w:r w:rsidRPr="00322095">
        <w:rPr>
          <w:rFonts w:ascii="Times New Roman" w:hAnsi="Times New Roman" w:cs="Times New Roman"/>
          <w:b/>
          <w:spacing w:val="-4"/>
          <w:sz w:val="24"/>
          <w:szCs w:val="24"/>
          <w:lang w:val="en-GB"/>
        </w:rPr>
        <w:t xml:space="preserve"> </w:t>
      </w:r>
      <w:r w:rsidR="00944D0C" w:rsidRPr="00322095">
        <w:rPr>
          <w:rFonts w:ascii="Times New Roman" w:hAnsi="Times New Roman" w:cs="Times New Roman"/>
          <w:b/>
          <w:sz w:val="24"/>
          <w:szCs w:val="24"/>
          <w:lang w:val="en-GB"/>
        </w:rPr>
        <w:t>Predicted of transcription factor binding sites (TFBS) for twelve selected genes in MYC and THAP11 loci using PROMO 3.0</w:t>
      </w:r>
    </w:p>
    <w:tbl>
      <w:tblPr>
        <w:tblStyle w:val="TableNormal"/>
        <w:tblW w:w="94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53"/>
        <w:gridCol w:w="1630"/>
        <w:gridCol w:w="2977"/>
        <w:gridCol w:w="2410"/>
      </w:tblGrid>
      <w:tr w:rsidR="00761804" w:rsidRPr="00322095" w:rsidTr="004C16AD">
        <w:trPr>
          <w:trHeight w:val="519"/>
          <w:tblHeader/>
        </w:trPr>
        <w:tc>
          <w:tcPr>
            <w:tcW w:w="2453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61804" w:rsidRPr="00322095" w:rsidRDefault="00761804" w:rsidP="00761804">
            <w:pPr>
              <w:pStyle w:val="EstilodeTabela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Transcription factor</w:t>
            </w:r>
          </w:p>
          <w:p w:rsidR="00761804" w:rsidRPr="00322095" w:rsidRDefault="00761804" w:rsidP="00761804">
            <w:pPr>
              <w:pStyle w:val="EstilodeTabela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(PROMO code)</w:t>
            </w:r>
          </w:p>
        </w:tc>
        <w:tc>
          <w:tcPr>
            <w:tcW w:w="1630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61804" w:rsidRPr="00322095" w:rsidRDefault="00761804" w:rsidP="00761804">
            <w:pPr>
              <w:pStyle w:val="EstilodeTabela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Locus </w:t>
            </w:r>
          </w:p>
        </w:tc>
        <w:tc>
          <w:tcPr>
            <w:tcW w:w="2977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82DBB" w:rsidRPr="00322095" w:rsidRDefault="00761804" w:rsidP="00761804">
            <w:pPr>
              <w:pStyle w:val="EstilodeTabela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Genomic site </w:t>
            </w:r>
          </w:p>
          <w:p w:rsidR="00761804" w:rsidRPr="00322095" w:rsidRDefault="00761804" w:rsidP="00761804">
            <w:pPr>
              <w:pStyle w:val="EstilodeTabela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(first/last base-pairs in reference to the TSS)</w:t>
            </w:r>
          </w:p>
        </w:tc>
        <w:tc>
          <w:tcPr>
            <w:tcW w:w="2410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vAlign w:val="center"/>
          </w:tcPr>
          <w:p w:rsidR="00761804" w:rsidRPr="00322095" w:rsidRDefault="00761804" w:rsidP="00761804">
            <w:pPr>
              <w:pStyle w:val="EstilodeTabela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DNA-binding Motif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top w:val="single" w:sz="16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B71BF8">
            <w:pPr>
              <w:pStyle w:val="TableParagraph"/>
              <w:spacing w:line="23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AP-1 (T00029)</w:t>
            </w:r>
          </w:p>
        </w:tc>
        <w:tc>
          <w:tcPr>
            <w:tcW w:w="1630" w:type="dxa"/>
            <w:vMerge w:val="restart"/>
            <w:tcBorders>
              <w:top w:val="single" w:sz="16" w:space="0" w:color="000000"/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</w:p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</w:p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pStyle w:val="TableParagraph"/>
              <w:spacing w:before="82"/>
              <w:ind w:left="-80"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-2,166/-2,159</w:t>
            </w:r>
          </w:p>
        </w:tc>
        <w:tc>
          <w:tcPr>
            <w:tcW w:w="2410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761804">
            <w:pPr>
              <w:pStyle w:val="TableParagraph"/>
              <w:spacing w:before="82"/>
              <w:ind w:right="50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GGTAGTCA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pStyle w:val="TableParagraph"/>
              <w:spacing w:line="253" w:lineRule="exact"/>
              <w:ind w:left="243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pStyle w:val="TableParagraph"/>
              <w:spacing w:before="75"/>
              <w:ind w:left="-80"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-2,011/-2,004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B71BF8" w:rsidRPr="00322095" w:rsidRDefault="00B71BF8" w:rsidP="00761804">
            <w:pPr>
              <w:pStyle w:val="TableParagraph"/>
              <w:spacing w:before="75"/>
              <w:ind w:right="49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AGCAGTCA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pStyle w:val="TableParagraph"/>
              <w:spacing w:before="89"/>
              <w:ind w:left="-80"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-1,992/-1,985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761804">
            <w:pPr>
              <w:pStyle w:val="TableParagraph"/>
              <w:spacing w:before="89"/>
              <w:ind w:right="51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TTCAGTCA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pStyle w:val="TableParagraph"/>
              <w:spacing w:before="83"/>
              <w:ind w:left="-80"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-1,624/-1,617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B71BF8" w:rsidRPr="00322095" w:rsidRDefault="00B71BF8" w:rsidP="00761804">
            <w:pPr>
              <w:pStyle w:val="TableParagraph"/>
              <w:spacing w:before="83"/>
              <w:ind w:right="51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TGACTCCA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pStyle w:val="TableParagraph"/>
              <w:spacing w:before="77"/>
              <w:ind w:left="-80"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-1,403/-1,396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761804">
            <w:pPr>
              <w:pStyle w:val="TableParagraph"/>
              <w:spacing w:before="77"/>
              <w:ind w:right="51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CTCAGTCA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4C16AD">
            <w:pPr>
              <w:pStyle w:val="TableParagraph"/>
              <w:spacing w:before="85"/>
              <w:ind w:left="-80"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-378/-371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B71BF8" w:rsidRPr="00322095" w:rsidRDefault="00B71BF8" w:rsidP="00761804">
            <w:pPr>
              <w:pStyle w:val="TableParagraph"/>
              <w:spacing w:before="71"/>
              <w:ind w:right="49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AAGAGTCA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pStyle w:val="TableParagraph"/>
              <w:spacing w:before="85"/>
              <w:ind w:left="-80" w:right="6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-163/-156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761804">
            <w:pPr>
              <w:pStyle w:val="TableParagraph"/>
              <w:spacing w:before="85"/>
              <w:ind w:right="47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GGAAGTCA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372/1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379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CGGAGTCA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834/1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841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TGACTTGT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104/2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111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TGACTTTT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382/2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389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TGACTCGG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054/4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061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TGACTCTC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641/4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648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GAGAGTCA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888/5</w:t>
            </w:r>
            <w:r w:rsidR="004C16AD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895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TCAAGTCA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-2,285/-2,278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AGAAGTCA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-1,542/-1,535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GAGAGTCA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-779/-772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TGACTATA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-752/-745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GTGAGTCA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1,177/1,184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TGACTTTG</w:t>
            </w:r>
          </w:p>
        </w:tc>
      </w:tr>
      <w:tr w:rsidR="00B71BF8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71BF8" w:rsidRPr="00322095" w:rsidRDefault="00B71BF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1,608/1,615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71BF8" w:rsidRPr="00322095" w:rsidRDefault="00B71BF8" w:rsidP="00B7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ATTAGTCA</w:t>
            </w:r>
          </w:p>
        </w:tc>
      </w:tr>
      <w:tr w:rsidR="004C16AD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4C16AD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C-FOS (T00123)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4C16A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F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-2,498/-2,491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6AD" w:rsidRPr="00322095" w:rsidRDefault="004C16AD" w:rsidP="001F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TGGGTCAT</w:t>
            </w:r>
          </w:p>
        </w:tc>
      </w:tr>
      <w:tr w:rsidR="004C16AD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F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-2,428/-2,421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6AD" w:rsidRPr="00322095" w:rsidRDefault="004C16AD" w:rsidP="001F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TAGGTCAA</w:t>
            </w:r>
          </w:p>
        </w:tc>
      </w:tr>
      <w:tr w:rsidR="004C16AD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F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-2,165/-2,158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6AD" w:rsidRPr="00322095" w:rsidRDefault="004C16AD" w:rsidP="001F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GTAGTCAG</w:t>
            </w:r>
          </w:p>
        </w:tc>
      </w:tr>
      <w:tr w:rsidR="004C16AD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F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-2,104/-2,097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6AD" w:rsidRPr="00322095" w:rsidRDefault="004C16AD" w:rsidP="001F3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GAGGTCAA</w:t>
            </w:r>
          </w:p>
        </w:tc>
      </w:tr>
      <w:tr w:rsidR="004C16AD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9971D8">
            <w:pPr>
              <w:pStyle w:val="TableParagraph"/>
              <w:spacing w:before="55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-2010/-2003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6AD" w:rsidRPr="00322095" w:rsidRDefault="004C16AD" w:rsidP="009971D8">
            <w:pPr>
              <w:pStyle w:val="TableParagraph"/>
              <w:spacing w:before="55"/>
              <w:ind w:right="51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GCAGTCAT</w:t>
            </w:r>
          </w:p>
        </w:tc>
      </w:tr>
      <w:tr w:rsidR="004C16AD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9971D8">
            <w:pPr>
              <w:pStyle w:val="TableParagraph"/>
              <w:spacing w:before="87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-1991/-1984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6AD" w:rsidRPr="00322095" w:rsidRDefault="004C16AD" w:rsidP="009971D8">
            <w:pPr>
              <w:pStyle w:val="TableParagraph"/>
              <w:spacing w:before="87"/>
              <w:ind w:right="53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TCAGTCAT</w:t>
            </w:r>
          </w:p>
        </w:tc>
      </w:tr>
      <w:tr w:rsidR="004C16AD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9971D8">
            <w:pPr>
              <w:pStyle w:val="TableParagraph"/>
              <w:spacing w:before="7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-1932/-1925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6AD" w:rsidRPr="00322095" w:rsidRDefault="004C16AD" w:rsidP="009971D8">
            <w:pPr>
              <w:pStyle w:val="TableParagraph"/>
              <w:spacing w:before="78"/>
              <w:ind w:right="49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GCTGTCAC</w:t>
            </w:r>
          </w:p>
        </w:tc>
      </w:tr>
      <w:tr w:rsidR="004C16AD" w:rsidRPr="00322095" w:rsidTr="004C16A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9971D8">
            <w:pPr>
              <w:pStyle w:val="TableParagraph"/>
              <w:spacing w:before="70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-1894/-1977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16AD" w:rsidRPr="00322095" w:rsidRDefault="004C16AD" w:rsidP="009971D8">
            <w:pPr>
              <w:pStyle w:val="TableParagraph"/>
              <w:spacing w:before="70"/>
              <w:ind w:right="51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ACTGTCAA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-1625/-1618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2"/>
              <w:ind w:lef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TTGACTCC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-1402/-1395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TCAGTCAT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-1205/-1198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CTGACCGT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-851/-844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TTGGTCAC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-689/-682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ATGACATA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-377/-370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AGAGTCAG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1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-162/-155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1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GAAGTCAA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548/555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TTGACACT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4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892/899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4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CTGACCGT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1,249/1,256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CTGACTCG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1,373/1,380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GGAGTCAA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1,760/1,767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TTGACACT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0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1,833/1,840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0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GTGACTTG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1,933/1,940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CTGACCCC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2,103/2,110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CTGACTTT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2,155/2,162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CTGACAGC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2,381/2,388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TTGACTCG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3,039/3,046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GTGACGGA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6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3,404/3,411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6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AACGTCAG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1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3,429/3,436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1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ATGACCTC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3,698/3,705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GTGACCGA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4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4,053/4,060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4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CTGACCGA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4,172/4,179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CGCGTCAG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8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4,642/4,649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8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AGAGTCAG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7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5,077/5,084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7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GCTGTCAT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5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5,475/5,482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5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AAGGTCAG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174BBF">
            <w:pPr>
              <w:pStyle w:val="TableParagraph"/>
              <w:spacing w:before="6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5,487/5,494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6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GGGGTCAC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4C16AD">
            <w:pPr>
              <w:pStyle w:val="TableParagraph"/>
              <w:spacing w:before="5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5,708/5,715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5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ATGACAAG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4C16AD">
            <w:pPr>
              <w:pStyle w:val="TableParagraph"/>
              <w:spacing w:before="50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5,889/5,896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50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CAAGTCAG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4C16AD">
            <w:pPr>
              <w:pStyle w:val="TableParagraph"/>
              <w:spacing w:before="6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5,972/5,979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6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TTGACCTA</w:t>
            </w:r>
          </w:p>
        </w:tc>
      </w:tr>
      <w:tr w:rsidR="004C16AD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C16AD" w:rsidRPr="00322095" w:rsidRDefault="004C16AD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16AD" w:rsidRPr="00322095" w:rsidRDefault="004C16AD" w:rsidP="004C16AD">
            <w:pPr>
              <w:pStyle w:val="TableParagraph"/>
              <w:spacing w:before="5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6,052/6,059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6AD" w:rsidRPr="00322095" w:rsidRDefault="004C16AD" w:rsidP="00174BBF">
            <w:pPr>
              <w:pStyle w:val="TableParagraph"/>
              <w:spacing w:before="5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TCTGTCAA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tabs>
                <w:tab w:val="center" w:pos="1401"/>
                <w:tab w:val="left" w:pos="2479"/>
              </w:tabs>
              <w:spacing w:before="6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-2,410/-2,403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GTGACAAA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5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-2,284/-2,277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5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GAAGTCAT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6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-2,215/-2,208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ATGACATC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5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-2,204/-2,197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5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TTGACCTC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51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-2,130/-2,127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51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ATGACAAT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6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-1,541/-1,534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AGAGTCAG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54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-1,304/-1,297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54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GCTGTCAT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6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-780/-773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TTGACTAT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5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-763/-756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5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TTGGTCAG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6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-751/-743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TGAGTCAA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60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-736/-729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0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AGCGTCAA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5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178/185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52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GGCGTCAG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6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583/590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CTGACGGT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5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759/766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55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GTCGTCAG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6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860/867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6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TTCGTCAC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5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931/938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58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GCTGTCAT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4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1,060/1,067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49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TTGACAGT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61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1,101/1,108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1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GTGACCTA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5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1,176/1,183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53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ATGACTTT</w:t>
            </w:r>
          </w:p>
        </w:tc>
      </w:tr>
      <w:tr w:rsidR="002362F5" w:rsidRPr="00322095" w:rsidTr="00174BB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2F5" w:rsidRPr="00322095" w:rsidRDefault="002362F5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62F5" w:rsidRPr="00322095" w:rsidRDefault="002362F5" w:rsidP="004C16AD">
            <w:pPr>
              <w:pStyle w:val="TableParagraph"/>
              <w:spacing w:before="64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1,609/1,616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362F5" w:rsidRPr="00322095" w:rsidRDefault="002362F5" w:rsidP="00174BBF">
            <w:pPr>
              <w:pStyle w:val="TableParagraph"/>
              <w:spacing w:before="64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TTAGTCAG</w:t>
            </w:r>
          </w:p>
        </w:tc>
      </w:tr>
      <w:tr w:rsidR="0005274D" w:rsidRPr="00322095" w:rsidTr="008B572B">
        <w:tblPrEx>
          <w:shd w:val="clear" w:color="auto" w:fill="auto"/>
        </w:tblPrEx>
        <w:trPr>
          <w:trHeight w:val="371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05274D">
            <w:pPr>
              <w:pStyle w:val="TableParagraph"/>
              <w:spacing w:before="162"/>
              <w:ind w:left="223" w:right="2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C-MYC (MYC)</w:t>
            </w:r>
          </w:p>
          <w:p w:rsidR="0005274D" w:rsidRPr="00322095" w:rsidRDefault="0005274D" w:rsidP="0005274D">
            <w:pPr>
              <w:pStyle w:val="TableParagraph"/>
              <w:tabs>
                <w:tab w:val="left" w:pos="2293"/>
              </w:tabs>
              <w:spacing w:before="155"/>
              <w:ind w:left="-108" w:right="-15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(T00140)</w:t>
            </w:r>
          </w:p>
        </w:tc>
        <w:tc>
          <w:tcPr>
            <w:tcW w:w="1630" w:type="dxa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9971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274D" w:rsidRPr="00322095" w:rsidRDefault="0005274D" w:rsidP="009971D8">
            <w:pPr>
              <w:pStyle w:val="TableParagraph"/>
              <w:spacing w:before="82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5,551/5,556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74D" w:rsidRPr="00322095" w:rsidRDefault="0005274D" w:rsidP="009971D8">
            <w:pPr>
              <w:pStyle w:val="TableParagraph"/>
              <w:spacing w:before="82"/>
              <w:ind w:left="66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CACGTG</w:t>
            </w:r>
          </w:p>
        </w:tc>
      </w:tr>
      <w:tr w:rsidR="0005274D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2362F5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9971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274D" w:rsidRPr="00322095" w:rsidRDefault="0005274D" w:rsidP="009971D8">
            <w:pPr>
              <w:pStyle w:val="TableParagraph"/>
              <w:spacing w:before="59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-1,059/-1,054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74D" w:rsidRPr="00322095" w:rsidRDefault="0005274D" w:rsidP="009971D8">
            <w:pPr>
              <w:pStyle w:val="TableParagraph"/>
              <w:spacing w:before="59"/>
              <w:ind w:left="66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CACGTG</w:t>
            </w:r>
          </w:p>
        </w:tc>
      </w:tr>
      <w:tr w:rsidR="0005274D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9971D8">
            <w:pPr>
              <w:pStyle w:val="TableParagraph"/>
              <w:tabs>
                <w:tab w:val="left" w:pos="2293"/>
              </w:tabs>
              <w:spacing w:before="155"/>
              <w:ind w:left="-108" w:right="-15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CREB 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(T00163)</w:t>
            </w:r>
          </w:p>
        </w:tc>
        <w:tc>
          <w:tcPr>
            <w:tcW w:w="1630" w:type="dxa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9971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997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3,402/3,410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274D" w:rsidRPr="00322095" w:rsidRDefault="0005274D" w:rsidP="00997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TCAACGTCA</w:t>
            </w:r>
          </w:p>
        </w:tc>
      </w:tr>
      <w:tr w:rsidR="0005274D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9971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5274D" w:rsidRPr="00322095" w:rsidRDefault="0005274D" w:rsidP="00997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5274D" w:rsidRPr="00322095" w:rsidRDefault="0005274D" w:rsidP="00997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9971D8" w:rsidRPr="00322095" w:rsidRDefault="009971D8" w:rsidP="009971D8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FOXO1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(T04203)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9971D8" w:rsidRPr="00322095" w:rsidRDefault="009971D8" w:rsidP="0093234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70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-1,971/-1,961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70"/>
              <w:ind w:right="21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GAAAACAACCC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6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-1,655/-1,645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68"/>
              <w:ind w:right="23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GTAAGCAAAAC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59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-498/-488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59"/>
              <w:ind w:right="25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GTGAACAAATC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51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895/905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51"/>
              <w:ind w:right="27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ACCGTGTTTAC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63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5,369/5,379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63"/>
              <w:ind w:right="27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CCGTTGTTAAC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54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6,290/6,300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54"/>
              <w:ind w:right="30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GTAAATAACTT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9971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66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-2,457/-2,447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66"/>
              <w:ind w:right="238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GTAAAGAACAG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57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-2,227/-2,217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57"/>
              <w:ind w:right="23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GTACACAAAGA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69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-1,853/-1,843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69"/>
              <w:ind w:right="23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GTAAACAGAAA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60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-1,841/-1,831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60"/>
              <w:ind w:right="26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GTAAACAGGTA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52"/>
              <w:ind w:left="729" w:right="71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-1,135/-1,125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52"/>
              <w:ind w:right="30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TGGATGTTTAC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63"/>
              <w:ind w:left="728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-1,114/-1,104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63"/>
              <w:ind w:right="33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TTGTTTTTTAC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55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301/311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55"/>
              <w:ind w:right="22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GTAAACGAGCG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66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957/967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66"/>
              <w:ind w:right="24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GTAAACGAGTC</w:t>
            </w:r>
          </w:p>
        </w:tc>
      </w:tr>
      <w:tr w:rsidR="009971D8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71D8" w:rsidRPr="00322095" w:rsidRDefault="009971D8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71D8" w:rsidRPr="00322095" w:rsidRDefault="009971D8" w:rsidP="009971D8">
            <w:pPr>
              <w:pStyle w:val="TableParagraph"/>
              <w:spacing w:before="58"/>
              <w:ind w:left="729" w:right="71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1,179/1,189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971D8" w:rsidRPr="00322095" w:rsidRDefault="009971D8" w:rsidP="009971D8">
            <w:pPr>
              <w:pStyle w:val="TableParagraph"/>
              <w:spacing w:before="58"/>
              <w:ind w:right="29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ACTTTGTCTAC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9971D8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FOXO3A 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(T02938)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9971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6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-2,382/-2,375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6"/>
              <w:ind w:left="5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CCCTTAAG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3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-2,380/-2,373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3"/>
              <w:ind w:left="5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CTTAAGAC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5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-2,314/-2,307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5"/>
              <w:ind w:left="56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CTTATTTG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6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-2,157/-2,150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6"/>
              <w:ind w:left="5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ACCTTAAG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-2,155/-2,148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8"/>
              <w:ind w:left="5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CTTAAGAC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9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-1,904/-1,897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9"/>
              <w:ind w:left="5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1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-1,658/-1,651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1"/>
              <w:ind w:left="4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GCAGTAGAG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2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-1,429/-1,422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2"/>
              <w:ind w:left="5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TCTGTAAG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4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-1,223/-1,216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4"/>
              <w:ind w:left="5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CTTAGCCA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5"/>
              <w:ind w:left="729" w:right="71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-1,170/-1,163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5"/>
              <w:ind w:left="54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CTTATGCA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7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-1,059/-1,052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7"/>
              <w:ind w:left="54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AATTTAAG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55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-940/-933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55"/>
              <w:ind w:right="56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CTTACTTT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7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-799/-792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7"/>
              <w:ind w:right="5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CTTAAAAC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-611/-604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8"/>
              <w:ind w:right="546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CTTATAAC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0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-405/-398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0"/>
              <w:ind w:right="57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CTTACTAT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2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-383/-376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2"/>
              <w:ind w:right="53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AATTTAAG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3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-264/-257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3"/>
              <w:ind w:right="54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CTTAGATG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5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-115/-108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5"/>
              <w:ind w:right="51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CTTACCGG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6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201/208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6"/>
              <w:ind w:right="53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CTTACTCC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8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554/561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8"/>
              <w:ind w:right="5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CTTAAAAA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9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663/670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9"/>
              <w:ind w:right="50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CTTAGGGA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1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758/765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1"/>
              <w:ind w:right="54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2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1,491/1,498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2"/>
              <w:ind w:right="5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CTTACAAC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4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1,700/1,707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4"/>
              <w:ind w:right="51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CTTAACGC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6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1,921/1,928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6"/>
              <w:ind w:right="54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CTTAGATG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7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2,053/2,060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7"/>
              <w:ind w:right="48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GGAGTAAG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9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2,143/2,150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9"/>
              <w:ind w:right="53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CTTACTGC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0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2,259/2,266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0"/>
              <w:ind w:right="55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72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2,697/2,704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72"/>
              <w:ind w:right="48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GGGCTAAG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9971D8">
            <w:pPr>
              <w:pStyle w:val="TableParagraph"/>
              <w:spacing w:before="83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3,187/3,194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9971D8">
            <w:pPr>
              <w:pStyle w:val="TableParagraph"/>
              <w:spacing w:before="83"/>
              <w:ind w:right="528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TAACTAAG</w:t>
            </w:r>
          </w:p>
        </w:tc>
      </w:tr>
      <w:tr w:rsidR="003F1FF6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5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3,456/3,463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1FF6" w:rsidRPr="00322095" w:rsidRDefault="003F1FF6" w:rsidP="00F2603F">
            <w:pPr>
              <w:pStyle w:val="TableParagraph"/>
              <w:spacing w:before="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CTTATTTC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6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3,846/3,853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6"/>
              <w:ind w:right="51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CTTACCAG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4,149/4,156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8"/>
              <w:ind w:right="50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CTGGTAAG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69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4,282/4,289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69"/>
              <w:ind w:left="58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  CTTATATT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1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4,350/4,357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1"/>
              <w:ind w:right="53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CTTAGTGT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3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4,372/4,379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3"/>
              <w:ind w:right="50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CCCCTAAG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4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4,420/4,427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4"/>
              <w:ind w:right="51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CTTAGGAA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6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4,455/4,462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6"/>
              <w:ind w:right="57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CTTATCTA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7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4,482/4,489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7"/>
              <w:ind w:right="5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CTTACCCC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55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4,491/4,498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55"/>
              <w:ind w:right="51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CTTAAGCA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7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4,541/4,548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7"/>
              <w:ind w:right="50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GAGTTAAG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8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4,704/4,711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8"/>
              <w:ind w:right="51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0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4,752/4,759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0"/>
              <w:ind w:right="51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2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4,856/4,863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2"/>
              <w:ind w:right="49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CCAGTAAG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3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4,998/5,005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3"/>
              <w:ind w:right="53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TCATTAAG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5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5,007/5,014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5"/>
              <w:ind w:right="54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CTTAGGTA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6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5,009/5,016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6"/>
              <w:ind w:right="52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TAGGTAAG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8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5,208/5,215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8"/>
              <w:ind w:right="54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CTTAGTTC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9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5,262/5,269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9"/>
              <w:ind w:right="5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CTTAACCA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1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5,302/5,309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1"/>
              <w:ind w:right="548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CTTACCTA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2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5,357/5,364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2"/>
              <w:ind w:right="52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GCTTTAAG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4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5,401/5,408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4"/>
              <w:ind w:right="51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CTTAAAGA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6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5,621/5,628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6"/>
              <w:ind w:right="48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GGGCTAAG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7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5,836/5,843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7"/>
              <w:ind w:right="5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CTTAAAAA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9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6,021/6,028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9"/>
              <w:ind w:right="53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TTACTAAG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0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6,063/6,070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0"/>
              <w:ind w:right="546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CTTACATA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2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6,116/6,123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2"/>
              <w:ind w:right="54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3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6,189/6,196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3"/>
              <w:ind w:right="548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CTTACCAT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5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6,221/6,228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5"/>
              <w:ind w:right="55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6"/>
              <w:ind w:left="83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6,351/6,358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6"/>
              <w:ind w:right="559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</w:p>
          <w:p w:rsidR="003F1FF6" w:rsidRPr="00322095" w:rsidRDefault="003F1FF6" w:rsidP="00EB3B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8"/>
              <w:ind w:left="75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-2,182/-2,175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8"/>
              <w:ind w:right="50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TGAGTAAG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69"/>
              <w:ind w:left="75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-1,724/-1,717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69"/>
              <w:ind w:right="5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CTTAAAAA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1"/>
              <w:ind w:left="75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-1,469/-1,462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1"/>
              <w:ind w:right="53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CTTACAGT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3"/>
              <w:ind w:left="75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-1,281/-1,274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3"/>
              <w:ind w:right="54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4"/>
              <w:ind w:left="75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-1,230/-1,223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4"/>
              <w:ind w:right="54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TCTTTAAG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6"/>
              <w:ind w:left="75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-1,031/-1,024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6"/>
              <w:ind w:right="52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CTTAAACA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87"/>
              <w:ind w:left="81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-1,003/-996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87"/>
              <w:ind w:right="54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CTTATGGA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79"/>
              <w:ind w:left="894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-759/-752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79"/>
              <w:ind w:right="51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TCAGTAAG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55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-676/-669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55"/>
              <w:ind w:left="48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AGGCTAAG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67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-548/-541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67"/>
              <w:ind w:left="5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CTTAGGCG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58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-286/-279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58"/>
              <w:ind w:left="5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GGAATAAG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50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566/573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50"/>
              <w:ind w:left="5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ACGTTAAG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62"/>
              <w:ind w:left="71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1,004/1,011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62"/>
              <w:ind w:left="5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CTTAGAGG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53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1,075/1,082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53"/>
              <w:ind w:left="5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CTTAGGGC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65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1,236/1,243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65"/>
              <w:ind w:left="5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TGGTTAAG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56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1,273/1,280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56"/>
              <w:ind w:left="5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CTTACCCC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6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1,374/1,381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68"/>
              <w:ind w:left="5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GTGATAAG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59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1,554/1,561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59"/>
              <w:ind w:left="5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CTTAGGTC</w:t>
            </w:r>
          </w:p>
        </w:tc>
      </w:tr>
      <w:tr w:rsidR="003F1FF6" w:rsidRPr="00322095" w:rsidTr="009971D8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F1FF6" w:rsidRPr="00322095" w:rsidRDefault="003F1FF6" w:rsidP="00761804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7618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1FF6" w:rsidRPr="00322095" w:rsidRDefault="003F1FF6" w:rsidP="00F2603F">
            <w:pPr>
              <w:pStyle w:val="TableParagraph"/>
              <w:spacing w:before="51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1,661/1,668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FF6" w:rsidRPr="00322095" w:rsidRDefault="003F1FF6" w:rsidP="00F2603F">
            <w:pPr>
              <w:pStyle w:val="TableParagraph"/>
              <w:spacing w:before="51"/>
              <w:ind w:left="5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AAAATAAG</w:t>
            </w:r>
          </w:p>
        </w:tc>
      </w:tr>
      <w:tr w:rsidR="00FF4406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pStyle w:val="EstilodeTabela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NFκβ (T00590)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406" w:rsidRPr="00322095" w:rsidRDefault="00FF4406" w:rsidP="00F2603F">
            <w:pPr>
              <w:pStyle w:val="TableParagraph"/>
              <w:spacing w:before="6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1,906/1,916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406" w:rsidRPr="00322095" w:rsidRDefault="00FF4406" w:rsidP="00F2603F">
            <w:pPr>
              <w:pStyle w:val="TableParagraph"/>
              <w:spacing w:before="68"/>
              <w:ind w:left="28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GAGGTTTTTCC</w:t>
            </w:r>
          </w:p>
        </w:tc>
      </w:tr>
      <w:tr w:rsidR="00FF4406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406" w:rsidRPr="00322095" w:rsidRDefault="00FF4406" w:rsidP="00F2603F">
            <w:pPr>
              <w:pStyle w:val="TableParagraph"/>
              <w:spacing w:before="66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2,743/2,753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406" w:rsidRPr="00322095" w:rsidRDefault="00FF4406" w:rsidP="00F2603F">
            <w:pPr>
              <w:pStyle w:val="TableParagraph"/>
              <w:spacing w:before="66"/>
              <w:ind w:left="20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GGAAAGCCCGC</w:t>
            </w:r>
          </w:p>
        </w:tc>
      </w:tr>
      <w:tr w:rsidR="00FF4406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406" w:rsidRPr="00322095" w:rsidRDefault="00FF4406" w:rsidP="00F2603F">
            <w:pPr>
              <w:pStyle w:val="TableParagraph"/>
              <w:spacing w:before="57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4,302/4,312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406" w:rsidRPr="00322095" w:rsidRDefault="00FF4406" w:rsidP="00F2603F">
            <w:pPr>
              <w:pStyle w:val="TableParagraph"/>
              <w:spacing w:before="57"/>
              <w:ind w:left="2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GGAAAGTCTGG</w:t>
            </w:r>
          </w:p>
        </w:tc>
      </w:tr>
      <w:tr w:rsidR="00FF4406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406" w:rsidRPr="00322095" w:rsidRDefault="00FF4406" w:rsidP="00F2603F">
            <w:pPr>
              <w:pStyle w:val="TableParagraph"/>
              <w:spacing w:before="69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6,006/6,016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406" w:rsidRPr="00322095" w:rsidRDefault="00FF4406" w:rsidP="00F2603F">
            <w:pPr>
              <w:pStyle w:val="TableParagraph"/>
              <w:spacing w:before="69"/>
              <w:ind w:left="26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GGAAATTCTCA</w:t>
            </w:r>
          </w:p>
        </w:tc>
      </w:tr>
      <w:tr w:rsidR="00FF4406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F4406" w:rsidRPr="00322095" w:rsidRDefault="00FF4406" w:rsidP="00FF44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406" w:rsidRPr="00322095" w:rsidRDefault="00FF4406" w:rsidP="00FF4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-1,172/-1,162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406" w:rsidRPr="00322095" w:rsidRDefault="00FF4406" w:rsidP="00FF4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GGAAAGAACCA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A21E7D">
            <w:pPr>
              <w:pStyle w:val="TableParagraph"/>
              <w:ind w:left="199" w:right="2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RARα 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(T00719)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70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-2,430/-2,421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70"/>
              <w:ind w:left="97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TCTAGGTCAA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6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-2,106/-2,097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68"/>
              <w:ind w:left="113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CTGAGGTCAA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62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3,429/3,438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62"/>
              <w:ind w:left="121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ATGACCTCGA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57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5,473/5,482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57"/>
              <w:ind w:left="102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AAAAGGTCAG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51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5,972/5,981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51"/>
              <w:ind w:left="93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TTGACCTATT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A21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-2,204/-2,195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A21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TTGACCTCTC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A21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1,101/1,110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A21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GTGACCTAGT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A21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1,520/1,529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A21E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GTGACCTGTT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A21E7D">
            <w:pPr>
              <w:pStyle w:val="TableParagraph"/>
              <w:ind w:left="214" w:right="2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STAT3</w:t>
            </w:r>
          </w:p>
          <w:p w:rsidR="00A21E7D" w:rsidRPr="00322095" w:rsidRDefault="00A21E7D" w:rsidP="00A21E7D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(T01493)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72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-1,952/-1,941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72"/>
              <w:ind w:left="112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TCTTCCAGGAAG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69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-1,951/-1,940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69"/>
              <w:ind w:left="113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CTTCCAGGAAGG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64"/>
              <w:ind w:left="729" w:right="71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1,179/1,190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64"/>
              <w:ind w:left="126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TTGGCGGGAAAA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5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1,989/2,000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58"/>
              <w:ind w:left="102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TTGTCGGGAAGA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53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-1,081/-1,070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53"/>
              <w:ind w:left="113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AGTTCCGGGAAC</w:t>
            </w:r>
          </w:p>
        </w:tc>
      </w:tr>
      <w:tr w:rsidR="00A21E7D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21E7D" w:rsidRPr="00322095" w:rsidRDefault="00A21E7D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1E7D" w:rsidRPr="00322095" w:rsidRDefault="00A21E7D" w:rsidP="00F2603F">
            <w:pPr>
              <w:pStyle w:val="TableParagraph"/>
              <w:spacing w:before="67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-1,080/-1,069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1E7D" w:rsidRPr="00322095" w:rsidRDefault="00A21E7D" w:rsidP="00F2603F">
            <w:pPr>
              <w:pStyle w:val="TableParagraph"/>
              <w:spacing w:before="67"/>
              <w:ind w:left="113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GTTCCGGGAACA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A21E7D">
            <w:pPr>
              <w:pStyle w:val="TableParagraph"/>
              <w:spacing w:before="1"/>
              <w:ind w:left="209" w:right="2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TCF3 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(T02857)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84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-2,090/-2,080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84"/>
              <w:ind w:left="126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CCTACTTTTAT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62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-1,790/-1,780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62"/>
              <w:ind w:left="98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GTTGTTTTGAT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53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-268/-258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53"/>
              <w:ind w:left="106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TCTCCTTAGAT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65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2,655/2,665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65"/>
              <w:ind w:left="117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TCTCCTTTTAT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57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6,167/6,177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57"/>
              <w:ind w:left="107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ATAAAAGAACT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68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-1,873/-1,863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68"/>
              <w:ind w:left="108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AACAAAGAATC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60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-1,623/-1,613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60"/>
              <w:ind w:left="121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ATCAAATAATT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51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-1,488/-1,478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51"/>
              <w:ind w:left="126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AGCAAAGGAGG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63"/>
              <w:ind w:left="729" w:right="7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-930/-920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63"/>
              <w:ind w:left="75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ATTTCTGTGAT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F2603F">
            <w:pPr>
              <w:pStyle w:val="TableParagraph"/>
              <w:spacing w:before="54"/>
              <w:ind w:left="727" w:right="7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1,384/1,394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F2603F">
            <w:pPr>
              <w:pStyle w:val="TableParagraph"/>
              <w:spacing w:before="54"/>
              <w:ind w:left="107" w:righ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ATCCAAGTAAC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663D51">
            <w:pPr>
              <w:pStyle w:val="TableParagraph"/>
              <w:ind w:right="20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TCF4 </w:t>
            </w: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(T02918)</w:t>
            </w: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-1,629/-1,619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CCCTTTGACTC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6/16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GCCTTTCATTT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528/538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ACCTCTGATCA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1,374/1,384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GAGTCAAAGGG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2,657/2,667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TCCTTTTATTT</w:t>
            </w:r>
          </w:p>
        </w:tc>
      </w:tr>
      <w:tr w:rsidR="00663D51" w:rsidRPr="00322095" w:rsidTr="00F2603F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-2,375/-2,365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AGATAAAAGGT</w:t>
            </w:r>
          </w:p>
        </w:tc>
      </w:tr>
      <w:tr w:rsidR="00663D51" w:rsidRPr="00322095" w:rsidTr="00842D43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3D51" w:rsidRPr="00322095" w:rsidRDefault="00663D51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1,434/1,444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D51" w:rsidRPr="00322095" w:rsidRDefault="00663D51" w:rsidP="00663D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GCCTGTGATTC</w:t>
            </w:r>
          </w:p>
        </w:tc>
      </w:tr>
      <w:tr w:rsidR="00842D43" w:rsidRPr="00322095" w:rsidTr="001645FD">
        <w:tblPrEx>
          <w:shd w:val="clear" w:color="auto" w:fill="auto"/>
        </w:tblPrEx>
        <w:trPr>
          <w:trHeight w:val="278"/>
        </w:trPr>
        <w:tc>
          <w:tcPr>
            <w:tcW w:w="245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2D43" w:rsidRPr="00322095" w:rsidRDefault="00944D0C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</w:t>
            </w:r>
            <w:r w:rsidR="00842D43"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P53</w:t>
            </w:r>
            <w:r w:rsidR="00842D43"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(T00671)</w:t>
            </w:r>
          </w:p>
        </w:tc>
        <w:tc>
          <w:tcPr>
            <w:tcW w:w="1630" w:type="dxa"/>
            <w:tcBorders>
              <w:left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2D43" w:rsidRPr="00322095" w:rsidRDefault="00842D43" w:rsidP="001645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MYC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2D43" w:rsidRPr="00322095" w:rsidRDefault="00842D43" w:rsidP="001645FD">
            <w:pPr>
              <w:pStyle w:val="TableParagraph"/>
              <w:spacing w:before="7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Not available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2D43" w:rsidRPr="00322095" w:rsidRDefault="00842D43" w:rsidP="001645FD">
            <w:pPr>
              <w:pStyle w:val="TableParagraph"/>
              <w:spacing w:before="7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Not available</w:t>
            </w:r>
          </w:p>
        </w:tc>
      </w:tr>
      <w:tr w:rsidR="00842D43" w:rsidRPr="00322095" w:rsidTr="001645FD">
        <w:tblPrEx>
          <w:shd w:val="clear" w:color="auto" w:fill="auto"/>
        </w:tblPrEx>
        <w:trPr>
          <w:trHeight w:val="278"/>
        </w:trPr>
        <w:tc>
          <w:tcPr>
            <w:tcW w:w="2453" w:type="dxa"/>
            <w:vMerge/>
            <w:tcBorders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2D43" w:rsidRPr="00322095" w:rsidRDefault="00842D43" w:rsidP="00FF4406">
            <w:pPr>
              <w:pStyle w:val="EstilodeTabela2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16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2D43" w:rsidRPr="00322095" w:rsidRDefault="00842D43" w:rsidP="00164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THAP11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2D43" w:rsidRPr="00322095" w:rsidRDefault="00842D43" w:rsidP="001645FD">
            <w:pPr>
              <w:pStyle w:val="TableParagraph"/>
              <w:tabs>
                <w:tab w:val="left" w:pos="2817"/>
              </w:tabs>
              <w:spacing w:before="77"/>
              <w:ind w:left="-80" w:right="-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Not available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vAlign w:val="center"/>
          </w:tcPr>
          <w:p w:rsidR="00842D43" w:rsidRPr="00322095" w:rsidRDefault="00842D43" w:rsidP="001645FD">
            <w:pPr>
              <w:pStyle w:val="TableParagraph"/>
              <w:spacing w:before="7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2209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Not available</w:t>
            </w:r>
          </w:p>
        </w:tc>
      </w:tr>
    </w:tbl>
    <w:p w:rsidR="005F3182" w:rsidRPr="00322095" w:rsidRDefault="00350B05" w:rsidP="00350B05">
      <w:pPr>
        <w:spacing w:before="115" w:after="23"/>
        <w:ind w:right="53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sz w:val="24"/>
          <w:szCs w:val="24"/>
          <w:lang w:val="en-GB"/>
        </w:rPr>
        <w:t>TFBS predicted using gene bodies [</w:t>
      </w:r>
      <w:r w:rsidRPr="00322095">
        <w:rPr>
          <w:rFonts w:ascii="Times New Roman"/>
          <w:sz w:val="24"/>
          <w:lang w:val="en-GB"/>
        </w:rPr>
        <w:t>transcription start site (TSS) to the end of the transcript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>] and promoters (2.5kb</w:t>
      </w:r>
      <w:r w:rsidRPr="00322095">
        <w:rPr>
          <w:rFonts w:ascii="Times New Roman" w:hAnsi="Times New Roman" w:cs="Times New Roman"/>
          <w:spacing w:val="1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>upstream</w:t>
      </w:r>
      <w:r w:rsidRPr="00322095">
        <w:rPr>
          <w:rFonts w:ascii="Times New Roman" w:hAnsi="Times New Roman" w:cs="Times New Roman"/>
          <w:spacing w:val="-1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>DNA</w:t>
      </w:r>
      <w:r w:rsidRPr="00322095">
        <w:rPr>
          <w:rFonts w:ascii="Times New Roman" w:hAnsi="Times New Roman" w:cs="Times New Roman"/>
          <w:spacing w:val="-15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>sequences</w:t>
      </w:r>
      <w:r w:rsidRPr="00322095">
        <w:rPr>
          <w:rFonts w:ascii="Times New Roman" w:hAnsi="Times New Roman" w:cs="Times New Roman"/>
          <w:spacing w:val="-1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Pr="00322095">
        <w:rPr>
          <w:rFonts w:ascii="Times New Roman" w:hAnsi="Times New Roman" w:cs="Times New Roman"/>
          <w:spacing w:val="-2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22095">
        <w:rPr>
          <w:rFonts w:ascii="Times New Roman" w:hAnsi="Times New Roman" w:cs="Times New Roman"/>
          <w:spacing w:val="-2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>transcription</w:t>
      </w:r>
      <w:r w:rsidRPr="00322095">
        <w:rPr>
          <w:rFonts w:ascii="Times New Roman" w:hAnsi="Times New Roman" w:cs="Times New Roman"/>
          <w:spacing w:val="-1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>starting</w:t>
      </w:r>
      <w:r w:rsidRPr="00322095">
        <w:rPr>
          <w:rFonts w:ascii="Times New Roman" w:hAnsi="Times New Roman" w:cs="Times New Roman"/>
          <w:spacing w:val="-1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>site</w:t>
      </w:r>
      <w:r w:rsidRPr="00322095">
        <w:rPr>
          <w:rFonts w:ascii="Times New Roman" w:hAnsi="Times New Roman" w:cs="Times New Roman"/>
          <w:spacing w:val="-2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sz w:val="24"/>
          <w:szCs w:val="24"/>
          <w:lang w:val="en-GB"/>
        </w:rPr>
        <w:t xml:space="preserve">- TSS). </w:t>
      </w:r>
      <w:r w:rsidR="005F3182" w:rsidRPr="00322095">
        <w:rPr>
          <w:rStyle w:val="Nenhum"/>
          <w:rFonts w:ascii="Times New Roman" w:hAnsi="Times New Roman" w:cs="Times New Roman"/>
          <w:iCs/>
          <w:lang w:val="en-GB"/>
        </w:rPr>
        <w:t xml:space="preserve">AP-1(JUN): Jun proto-oncogene, AP-1 transcription factor subunit. C-FOS: FOS proto-oncogene, AP-1 transcription factor subunit. CREB: cAMP responsive elements binding protein 1. FOXO1: </w:t>
      </w:r>
      <w:r w:rsidR="005F3182" w:rsidRPr="00322095">
        <w:rPr>
          <w:rFonts w:ascii="Times New Roman"/>
          <w:lang w:val="en-GB"/>
        </w:rPr>
        <w:t>Forkhead</w:t>
      </w:r>
      <w:r w:rsidR="005F3182" w:rsidRPr="00322095">
        <w:rPr>
          <w:rFonts w:ascii="Times New Roman"/>
          <w:spacing w:val="-1"/>
          <w:lang w:val="en-GB"/>
        </w:rPr>
        <w:t xml:space="preserve"> </w:t>
      </w:r>
      <w:r w:rsidR="005F3182" w:rsidRPr="00322095">
        <w:rPr>
          <w:rFonts w:ascii="Times New Roman"/>
          <w:lang w:val="en-GB"/>
        </w:rPr>
        <w:t>box</w:t>
      </w:r>
      <w:r w:rsidR="005F3182" w:rsidRPr="00322095">
        <w:rPr>
          <w:rFonts w:ascii="Times New Roman"/>
          <w:spacing w:val="-1"/>
          <w:lang w:val="en-GB"/>
        </w:rPr>
        <w:t xml:space="preserve"> </w:t>
      </w:r>
      <w:r w:rsidR="005F3182" w:rsidRPr="00322095">
        <w:rPr>
          <w:rFonts w:ascii="Times New Roman"/>
          <w:lang w:val="en-GB"/>
        </w:rPr>
        <w:t xml:space="preserve">O1. </w:t>
      </w:r>
      <w:r w:rsidR="005F3182" w:rsidRPr="00322095">
        <w:rPr>
          <w:rStyle w:val="Nenhum"/>
          <w:rFonts w:ascii="Times New Roman" w:hAnsi="Times New Roman" w:cs="Times New Roman"/>
          <w:iCs/>
          <w:lang w:val="en-GB"/>
        </w:rPr>
        <w:t xml:space="preserve">FOXO3A: </w:t>
      </w:r>
      <w:r w:rsidR="005F3182" w:rsidRPr="00322095">
        <w:rPr>
          <w:rFonts w:ascii="Times New Roman"/>
          <w:lang w:val="en-GB"/>
        </w:rPr>
        <w:t>Forkhead</w:t>
      </w:r>
      <w:r w:rsidR="005F3182" w:rsidRPr="00322095">
        <w:rPr>
          <w:rFonts w:ascii="Times New Roman"/>
          <w:spacing w:val="-1"/>
          <w:lang w:val="en-GB"/>
        </w:rPr>
        <w:t xml:space="preserve"> </w:t>
      </w:r>
      <w:r w:rsidR="005F3182" w:rsidRPr="00322095">
        <w:rPr>
          <w:rFonts w:ascii="Times New Roman"/>
          <w:lang w:val="en-GB"/>
        </w:rPr>
        <w:t>box</w:t>
      </w:r>
      <w:r w:rsidR="005F3182" w:rsidRPr="00322095">
        <w:rPr>
          <w:rFonts w:ascii="Times New Roman"/>
          <w:spacing w:val="-1"/>
          <w:lang w:val="en-GB"/>
        </w:rPr>
        <w:t xml:space="preserve"> </w:t>
      </w:r>
      <w:r w:rsidR="005F3182" w:rsidRPr="00322095">
        <w:rPr>
          <w:rFonts w:ascii="Times New Roman"/>
          <w:lang w:val="en-GB"/>
        </w:rPr>
        <w:t xml:space="preserve">O3. </w:t>
      </w:r>
      <w:r w:rsidR="005F3182" w:rsidRPr="00322095">
        <w:rPr>
          <w:rStyle w:val="Nenhum"/>
          <w:rFonts w:ascii="Times New Roman" w:hAnsi="Times New Roman" w:cs="Times New Roman"/>
          <w:iCs/>
          <w:lang w:val="en-GB"/>
        </w:rPr>
        <w:t>MYC: MYC Proto-Oncogene, BHLH Transcription Factor. NFκβ: Nuclear factor kappa B subunit 1. RARα: Retinoic acid receptor alpha. STAT3: Signal transducer and activator of transcription 3. TCF3: Transcription factor 3. TCF4: Transcription factor 4.</w:t>
      </w:r>
      <w:r w:rsidR="00842D43" w:rsidRPr="00322095">
        <w:rPr>
          <w:rStyle w:val="Nenhum"/>
          <w:rFonts w:ascii="Times New Roman" w:hAnsi="Times New Roman" w:cs="Times New Roman"/>
          <w:iCs/>
          <w:lang w:val="en-GB"/>
        </w:rPr>
        <w:t xml:space="preserve"> TP53: Tumor protein p53.</w:t>
      </w:r>
    </w:p>
    <w:p w:rsidR="001735D1" w:rsidRPr="00322095" w:rsidRDefault="001735D1">
      <w:pPr>
        <w:rPr>
          <w:sz w:val="24"/>
          <w:lang w:val="en-GB"/>
        </w:rPr>
        <w:sectPr w:rsidR="001735D1" w:rsidRPr="00322095" w:rsidSect="00B23219">
          <w:pgSz w:w="11910" w:h="16840"/>
          <w:pgMar w:top="1020" w:right="853" w:bottom="280" w:left="1020" w:header="749" w:footer="0" w:gutter="0"/>
          <w:cols w:space="720"/>
        </w:sectPr>
      </w:pPr>
    </w:p>
    <w:p w:rsidR="001735D1" w:rsidRPr="00322095" w:rsidRDefault="006133B2" w:rsidP="00400099">
      <w:pPr>
        <w:spacing w:before="115" w:after="23"/>
        <w:ind w:right="-227"/>
        <w:jc w:val="center"/>
        <w:rPr>
          <w:rFonts w:ascii="Times New Roman"/>
          <w:b/>
          <w:sz w:val="24"/>
          <w:lang w:val="en-GB"/>
        </w:rPr>
      </w:pPr>
      <w:r w:rsidRPr="00322095">
        <w:rPr>
          <w:rFonts w:ascii="Times New Roman"/>
          <w:b/>
          <w:i/>
          <w:sz w:val="24"/>
          <w:lang w:val="en-GB"/>
        </w:rPr>
        <w:lastRenderedPageBreak/>
        <w:t>Table S4</w:t>
      </w:r>
      <w:r w:rsidR="00944D0C" w:rsidRPr="00322095">
        <w:rPr>
          <w:rFonts w:ascii="Times New Roman"/>
          <w:b/>
          <w:i/>
          <w:sz w:val="24"/>
          <w:lang w:val="en-GB"/>
        </w:rPr>
        <w:t>.</w:t>
      </w:r>
      <w:r w:rsidR="00944D0C" w:rsidRPr="00322095">
        <w:rPr>
          <w:rFonts w:ascii="Times New Roman"/>
          <w:b/>
          <w:sz w:val="24"/>
          <w:lang w:val="en-GB"/>
        </w:rPr>
        <w:t xml:space="preserve"> Protein-</w:t>
      </w:r>
      <w:r w:rsidR="00624BF9" w:rsidRPr="00322095">
        <w:rPr>
          <w:rFonts w:ascii="Times New Roman"/>
          <w:b/>
          <w:sz w:val="24"/>
          <w:lang w:val="en-GB"/>
        </w:rPr>
        <w:t>coding genes used for predicting of protein-protein interactome</w:t>
      </w:r>
      <w:r w:rsidR="00624BF9" w:rsidRPr="00322095">
        <w:rPr>
          <w:rFonts w:ascii="Times New Roman"/>
          <w:b/>
          <w:spacing w:val="1"/>
          <w:sz w:val="24"/>
          <w:lang w:val="en-GB"/>
        </w:rPr>
        <w:t xml:space="preserve"> </w:t>
      </w:r>
      <w:r w:rsidR="00624BF9" w:rsidRPr="00322095">
        <w:rPr>
          <w:rFonts w:ascii="Times New Roman"/>
          <w:b/>
          <w:sz w:val="24"/>
          <w:lang w:val="en-GB"/>
        </w:rPr>
        <w:t>(PPI)</w:t>
      </w:r>
      <w:r w:rsidR="00624BF9" w:rsidRPr="00322095">
        <w:rPr>
          <w:rFonts w:ascii="Times New Roman"/>
          <w:b/>
          <w:spacing w:val="1"/>
          <w:sz w:val="24"/>
          <w:lang w:val="en-GB"/>
        </w:rPr>
        <w:t xml:space="preserve"> </w:t>
      </w:r>
      <w:r w:rsidR="00624BF9" w:rsidRPr="00322095">
        <w:rPr>
          <w:rFonts w:ascii="Times New Roman"/>
          <w:b/>
          <w:sz w:val="24"/>
          <w:lang w:val="en-GB"/>
        </w:rPr>
        <w:t>in</w:t>
      </w:r>
      <w:r w:rsidR="00624BF9" w:rsidRPr="00322095">
        <w:rPr>
          <w:rFonts w:ascii="Times New Roman"/>
          <w:b/>
          <w:spacing w:val="1"/>
          <w:sz w:val="24"/>
          <w:lang w:val="en-GB"/>
        </w:rPr>
        <w:t xml:space="preserve"> </w:t>
      </w:r>
      <w:r w:rsidR="00624BF9" w:rsidRPr="00322095">
        <w:rPr>
          <w:rFonts w:ascii="Times New Roman"/>
          <w:b/>
          <w:sz w:val="24"/>
          <w:lang w:val="en-GB"/>
        </w:rPr>
        <w:t>bovine</w:t>
      </w:r>
      <w:r w:rsidR="00624BF9" w:rsidRPr="00322095">
        <w:rPr>
          <w:rFonts w:ascii="Times New Roman"/>
          <w:b/>
          <w:spacing w:val="1"/>
          <w:sz w:val="24"/>
          <w:lang w:val="en-GB"/>
        </w:rPr>
        <w:t xml:space="preserve"> </w:t>
      </w:r>
      <w:r w:rsidR="00624BF9" w:rsidRPr="00322095">
        <w:rPr>
          <w:rFonts w:ascii="Times New Roman"/>
          <w:b/>
          <w:sz w:val="24"/>
          <w:lang w:val="en-GB"/>
        </w:rPr>
        <w:t>FSH</w:t>
      </w:r>
      <w:r w:rsidR="00624BF9" w:rsidRPr="00322095">
        <w:rPr>
          <w:rFonts w:ascii="Times New Roman"/>
          <w:b/>
          <w:spacing w:val="1"/>
          <w:sz w:val="24"/>
          <w:lang w:val="en-GB"/>
        </w:rPr>
        <w:t xml:space="preserve"> </w:t>
      </w:r>
      <w:r w:rsidR="00624BF9" w:rsidRPr="00322095">
        <w:rPr>
          <w:rFonts w:ascii="Times New Roman"/>
          <w:b/>
          <w:sz w:val="24"/>
          <w:lang w:val="en-GB"/>
        </w:rPr>
        <w:t>signaling</w:t>
      </w:r>
      <w:r w:rsidR="00624BF9" w:rsidRPr="00322095">
        <w:rPr>
          <w:rFonts w:ascii="Times New Roman"/>
          <w:b/>
          <w:spacing w:val="1"/>
          <w:sz w:val="24"/>
          <w:lang w:val="en-GB"/>
        </w:rPr>
        <w:t xml:space="preserve"> </w:t>
      </w:r>
      <w:r w:rsidR="00624BF9" w:rsidRPr="00322095">
        <w:rPr>
          <w:rFonts w:ascii="Times New Roman"/>
          <w:b/>
          <w:sz w:val="24"/>
          <w:lang w:val="en-GB"/>
        </w:rPr>
        <w:t>pathways</w:t>
      </w:r>
      <w:r w:rsidR="00624BF9" w:rsidRPr="00322095">
        <w:rPr>
          <w:rFonts w:ascii="Times New Roman"/>
          <w:spacing w:val="1"/>
          <w:sz w:val="24"/>
          <w:lang w:val="en-GB"/>
        </w:rPr>
        <w:t xml:space="preserve"> </w:t>
      </w:r>
      <w:r w:rsidR="00624BF9" w:rsidRPr="00322095">
        <w:rPr>
          <w:rFonts w:ascii="Times New Roman"/>
          <w:b/>
          <w:sz w:val="24"/>
          <w:lang w:val="en-GB"/>
        </w:rPr>
        <w:t>using</w:t>
      </w:r>
      <w:r w:rsidR="00624BF9" w:rsidRPr="00322095">
        <w:rPr>
          <w:rFonts w:ascii="Times New Roman"/>
          <w:b/>
          <w:spacing w:val="1"/>
          <w:sz w:val="24"/>
          <w:lang w:val="en-GB"/>
        </w:rPr>
        <w:t xml:space="preserve"> </w:t>
      </w:r>
      <w:r w:rsidR="00624BF9" w:rsidRPr="00322095">
        <w:rPr>
          <w:rFonts w:ascii="Times New Roman"/>
          <w:b/>
          <w:sz w:val="24"/>
          <w:lang w:val="en-GB"/>
        </w:rPr>
        <w:t>STRING</w:t>
      </w:r>
      <w:r w:rsidR="00624BF9" w:rsidRPr="00322095">
        <w:rPr>
          <w:rFonts w:ascii="Times New Roman"/>
          <w:b/>
          <w:spacing w:val="-1"/>
          <w:sz w:val="24"/>
          <w:lang w:val="en-GB"/>
        </w:rPr>
        <w:t xml:space="preserve"> </w:t>
      </w:r>
      <w:r w:rsidR="00624BF9" w:rsidRPr="00322095">
        <w:rPr>
          <w:rFonts w:ascii="Times New Roman"/>
          <w:b/>
          <w:sz w:val="24"/>
          <w:lang w:val="en-GB"/>
        </w:rPr>
        <w:t>v11.</w:t>
      </w:r>
      <w:r w:rsidR="00944D0C" w:rsidRPr="00322095">
        <w:rPr>
          <w:rFonts w:ascii="Times New Roman"/>
          <w:b/>
          <w:sz w:val="24"/>
          <w:lang w:val="en-GB"/>
        </w:rPr>
        <w:t>5</w:t>
      </w:r>
    </w:p>
    <w:tbl>
      <w:tblPr>
        <w:tblStyle w:val="TableNormal"/>
        <w:tblW w:w="964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678"/>
        <w:gridCol w:w="1565"/>
        <w:gridCol w:w="5119"/>
        <w:gridCol w:w="1279"/>
      </w:tblGrid>
      <w:tr w:rsidR="00624BF9" w:rsidRPr="00322095" w:rsidTr="00757BB3">
        <w:trPr>
          <w:trHeight w:val="184"/>
          <w:tblHeader/>
        </w:trPr>
        <w:tc>
          <w:tcPr>
            <w:tcW w:w="1678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5918" w:rsidRPr="00322095" w:rsidRDefault="00345918" w:rsidP="00624BF9">
            <w:pPr>
              <w:pStyle w:val="TableParagraph"/>
              <w:spacing w:before="83"/>
              <w:ind w:left="84" w:right="77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Gene</w:t>
            </w:r>
            <w:r w:rsidRPr="00322095">
              <w:rPr>
                <w:rFonts w:ascii="Times New Roman"/>
                <w:b/>
                <w:spacing w:val="-2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symbol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5918" w:rsidRPr="00322095" w:rsidRDefault="00345918" w:rsidP="00624BF9">
            <w:pPr>
              <w:pStyle w:val="TableParagraph"/>
              <w:spacing w:before="83"/>
              <w:ind w:left="73" w:right="74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STRING ID</w:t>
            </w:r>
          </w:p>
        </w:tc>
        <w:tc>
          <w:tcPr>
            <w:tcW w:w="5119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5918" w:rsidRPr="00322095" w:rsidRDefault="00345918" w:rsidP="00624BF9">
            <w:pPr>
              <w:pStyle w:val="TableParagraph"/>
              <w:spacing w:before="83"/>
              <w:ind w:left="133" w:right="109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1279" w:type="dxa"/>
            <w:tcBorders>
              <w:top w:val="single" w:sz="16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BDC0BF"/>
          </w:tcPr>
          <w:p w:rsidR="00345918" w:rsidRPr="00322095" w:rsidRDefault="00345918" w:rsidP="00624BF9">
            <w:pPr>
              <w:pStyle w:val="TableParagraph"/>
              <w:spacing w:before="83"/>
              <w:ind w:left="202" w:right="20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Function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31"/>
        </w:trPr>
        <w:tc>
          <w:tcPr>
            <w:tcW w:w="1678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3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AKT</w:t>
            </w:r>
          </w:p>
        </w:tc>
        <w:tc>
          <w:tcPr>
            <w:tcW w:w="1565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3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AKT1</w:t>
            </w:r>
          </w:p>
        </w:tc>
        <w:tc>
          <w:tcPr>
            <w:tcW w:w="5119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3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AKT</w:t>
            </w:r>
            <w:r w:rsidRPr="00322095">
              <w:rPr>
                <w:rFonts w:ascii="Times New Roman"/>
                <w:b/>
                <w:spacing w:val="-7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serine/threonine</w:t>
            </w:r>
            <w:r w:rsidRPr="00322095">
              <w:rPr>
                <w:rFonts w:ascii="Times New Roman"/>
                <w:b/>
                <w:spacing w:val="-4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279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5918" w:rsidRPr="00322095" w:rsidRDefault="00345918" w:rsidP="00757BB3">
            <w:pPr>
              <w:pStyle w:val="TableParagraph"/>
              <w:spacing w:before="93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80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AP-1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JUN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101" w:line="261" w:lineRule="auto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Jun proto-oncogene,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AP-1 transcription</w:t>
            </w:r>
            <w:r w:rsidR="00624BF9" w:rsidRPr="00322095">
              <w:rPr>
                <w:rFonts w:ascii="Times New Roman"/>
                <w:b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factor</w:t>
            </w:r>
            <w:r w:rsidRPr="00322095">
              <w:rPr>
                <w:rFonts w:ascii="Times New Roman"/>
                <w:b/>
                <w:spacing w:val="-6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subunit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:rsidR="00345918" w:rsidRPr="00322095" w:rsidRDefault="00345918" w:rsidP="007C4BA9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160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6"/>
              <w:ind w:left="-108" w:right="-8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  <w:t>Β-CATENIN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6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CTNNB1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6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Catenin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Beta1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5918" w:rsidRPr="00322095" w:rsidRDefault="00345918" w:rsidP="007C4BA9">
            <w:pPr>
              <w:pStyle w:val="TableParagraph"/>
              <w:spacing w:before="86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Co-factor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99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224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C-FOS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224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FOS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45706D">
            <w:pPr>
              <w:pStyle w:val="TableParagraph"/>
              <w:spacing w:before="84" w:line="261" w:lineRule="auto"/>
              <w:ind w:left="-108" w:right="-80"/>
              <w:jc w:val="center"/>
              <w:rPr>
                <w:rFonts w:ascii="Times New Roman"/>
                <w:b/>
                <w:spacing w:val="-57"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FOS proto-oncogene,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AP-1 transcription</w:t>
            </w:r>
            <w:r w:rsidR="0045706D" w:rsidRPr="00322095">
              <w:rPr>
                <w:rFonts w:ascii="Times New Roman"/>
                <w:b/>
                <w:spacing w:val="-57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factor</w:t>
            </w:r>
            <w:r w:rsidRPr="00322095">
              <w:rPr>
                <w:rFonts w:ascii="Times New Roman"/>
                <w:b/>
                <w:spacing w:val="-6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subunit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:rsidR="00345918" w:rsidRPr="00322095" w:rsidRDefault="00345918" w:rsidP="0045706D">
            <w:pPr>
              <w:pStyle w:val="TableParagraph"/>
              <w:spacing w:before="224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76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757BB3">
            <w:pPr>
              <w:pStyle w:val="TableParagraph"/>
              <w:spacing w:before="229"/>
              <w:ind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C-MYC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757BB3">
            <w:pPr>
              <w:pStyle w:val="TableParagraph"/>
              <w:tabs>
                <w:tab w:val="left" w:pos="1400"/>
              </w:tabs>
              <w:spacing w:before="229"/>
              <w:ind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MYC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757BB3">
            <w:pPr>
              <w:pStyle w:val="TableParagraph"/>
              <w:spacing w:before="89" w:line="261" w:lineRule="auto"/>
              <w:ind w:right="-80"/>
              <w:jc w:val="center"/>
              <w:rPr>
                <w:rFonts w:ascii="Times New Roman"/>
                <w:b/>
                <w:spacing w:val="-57"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MYC</w:t>
            </w:r>
            <w:r w:rsidRPr="00322095">
              <w:rPr>
                <w:rFonts w:ascii="Times New Roman"/>
                <w:b/>
                <w:i/>
                <w:spacing w:val="-10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proto-oncogene,</w:t>
            </w:r>
            <w:r w:rsidRPr="00322095">
              <w:rPr>
                <w:rFonts w:ascii="Times New Roman"/>
                <w:b/>
                <w:spacing w:val="-9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bHLH</w:t>
            </w:r>
            <w:r w:rsidRPr="00322095">
              <w:rPr>
                <w:rFonts w:ascii="Times New Roman"/>
                <w:b/>
                <w:spacing w:val="-57"/>
                <w:sz w:val="20"/>
                <w:szCs w:val="20"/>
                <w:lang w:val="en-GB"/>
              </w:rPr>
              <w:t xml:space="preserve">               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5918" w:rsidRPr="00322095" w:rsidRDefault="00345918" w:rsidP="007C4BA9">
            <w:pPr>
              <w:pStyle w:val="TableParagraph"/>
              <w:spacing w:before="229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389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CREB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CREB1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4" w:line="261" w:lineRule="auto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>cAMP</w:t>
            </w:r>
            <w:r w:rsidRPr="00322095">
              <w:rPr>
                <w:rFonts w:ascii="Times New Roman"/>
                <w:b/>
                <w:spacing w:val="-14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>responsive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 xml:space="preserve"> elements</w:t>
            </w:r>
            <w:r w:rsidRPr="00322095">
              <w:rPr>
                <w:rFonts w:ascii="Times New Roman"/>
                <w:b/>
                <w:spacing w:val="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 xml:space="preserve">binding </w:t>
            </w:r>
            <w:r w:rsidRPr="00322095">
              <w:rPr>
                <w:rFonts w:ascii="Times New Roman"/>
                <w:b/>
                <w:spacing w:val="-57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protein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:rsidR="00345918" w:rsidRPr="00322095" w:rsidRDefault="00345918" w:rsidP="007C4BA9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EGFR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EGFR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Epidermal</w:t>
            </w:r>
            <w:r w:rsidRPr="00322095">
              <w:rPr>
                <w:rFonts w:ascii="Times New Roman"/>
                <w:b/>
                <w:spacing w:val="-5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growth</w:t>
            </w:r>
            <w:r w:rsidRPr="00322095">
              <w:rPr>
                <w:rFonts w:ascii="Times New Roman"/>
                <w:b/>
                <w:spacing w:val="-4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factor</w:t>
            </w:r>
            <w:r w:rsidRPr="00322095">
              <w:rPr>
                <w:rFonts w:ascii="Times New Roman"/>
                <w:b/>
                <w:spacing w:val="-8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receptor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5918" w:rsidRPr="00322095" w:rsidRDefault="00345918" w:rsidP="007C4BA9">
            <w:pPr>
              <w:pStyle w:val="TableParagraph"/>
              <w:spacing w:before="99" w:line="261" w:lineRule="auto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Receptor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5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ERK1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5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MAPK3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5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Mitogen-activated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protein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:rsidR="00345918" w:rsidRPr="00322095" w:rsidRDefault="00345918" w:rsidP="007C4BA9">
            <w:pPr>
              <w:pStyle w:val="TableParagraph"/>
              <w:spacing w:before="85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0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ERK2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0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MAPK1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0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Mitogen-activated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protein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5918" w:rsidRPr="00322095" w:rsidRDefault="00345918" w:rsidP="007C4BA9">
            <w:pPr>
              <w:pStyle w:val="TableParagraph"/>
              <w:spacing w:before="9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5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FOXL2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5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FOXL2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5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Forkhead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box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L2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:rsidR="00345918" w:rsidRPr="00322095" w:rsidRDefault="00345918" w:rsidP="007C4BA9">
            <w:pPr>
              <w:pStyle w:val="TableParagraph"/>
              <w:spacing w:before="95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100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FOXO1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100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FOXO1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100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Forkhead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box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O1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5918" w:rsidRPr="00322095" w:rsidRDefault="00345918" w:rsidP="007C4BA9">
            <w:pPr>
              <w:pStyle w:val="TableParagraph"/>
              <w:spacing w:before="10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5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FOXO3A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5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FOXO3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5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Forkhead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box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O3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:rsidR="00345918" w:rsidRPr="00322095" w:rsidRDefault="00345918" w:rsidP="007C4BA9">
            <w:pPr>
              <w:pStyle w:val="TableParagraph"/>
              <w:spacing w:before="85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391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757BB3">
            <w:pPr>
              <w:pStyle w:val="TableParagraph"/>
              <w:spacing w:before="231"/>
              <w:ind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FSHR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757BB3">
            <w:pPr>
              <w:pStyle w:val="TableParagraph"/>
              <w:spacing w:before="231"/>
              <w:ind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FSHR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757BB3">
            <w:pPr>
              <w:pStyle w:val="TableParagraph"/>
              <w:spacing w:before="231"/>
              <w:ind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Follicle</w:t>
            </w:r>
            <w:r w:rsidRPr="00322095">
              <w:rPr>
                <w:rFonts w:ascii="Times New Roman"/>
                <w:b/>
                <w:spacing w:val="-4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stimulating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hormone</w:t>
            </w:r>
            <w:r w:rsidRPr="00322095">
              <w:rPr>
                <w:rFonts w:ascii="Times New Roman"/>
                <w:b/>
                <w:spacing w:val="-4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receptor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:rsidR="00345918" w:rsidRPr="00322095" w:rsidRDefault="00345918" w:rsidP="007C4BA9">
            <w:pPr>
              <w:pStyle w:val="TableParagraph"/>
              <w:spacing w:before="91" w:line="261" w:lineRule="auto"/>
              <w:jc w:val="center"/>
              <w:rPr>
                <w:rFonts w:ascii="Times New Roman"/>
                <w:b/>
                <w:spacing w:val="-57"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Receptor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6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JAK1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6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JAK1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96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Janus kinase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5918" w:rsidRPr="00322095" w:rsidRDefault="00345918" w:rsidP="007C4BA9">
            <w:pPr>
              <w:pStyle w:val="TableParagraph"/>
              <w:spacing w:before="96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101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JAK2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101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JAK2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101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Janus kinase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</w:tcPr>
          <w:p w:rsidR="00345918" w:rsidRPr="00322095" w:rsidRDefault="00345918" w:rsidP="007C4BA9">
            <w:pPr>
              <w:pStyle w:val="TableParagraph"/>
              <w:spacing w:before="101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6"/>
              <w:ind w:left="-108" w:right="-8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  <w:t>NFκβ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6977CB">
            <w:pPr>
              <w:pStyle w:val="TableParagraph"/>
              <w:spacing w:before="86"/>
              <w:ind w:left="-108" w:right="-8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NF</w:t>
            </w:r>
            <w:r w:rsidR="006977CB" w:rsidRPr="0032209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KB1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5918" w:rsidRPr="00322095" w:rsidRDefault="00345918" w:rsidP="002105D6">
            <w:pPr>
              <w:pStyle w:val="TableParagraph"/>
              <w:spacing w:before="86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Nuclear</w:t>
            </w:r>
            <w:r w:rsidRPr="00322095">
              <w:rPr>
                <w:rFonts w:ascii="Times New Roman"/>
                <w:b/>
                <w:spacing w:val="-6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factor</w:t>
            </w:r>
            <w:r w:rsidRPr="00322095">
              <w:rPr>
                <w:rFonts w:ascii="Times New Roman"/>
                <w:b/>
                <w:spacing w:val="-5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kappa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B subunit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5918" w:rsidRPr="00322095" w:rsidRDefault="00345918" w:rsidP="007C4BA9">
            <w:pPr>
              <w:pStyle w:val="TableParagraph"/>
              <w:spacing w:before="86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80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1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P53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1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TP53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1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Tumor</w:t>
            </w:r>
            <w:r w:rsidRPr="00322095">
              <w:rPr>
                <w:rFonts w:ascii="Times New Roman"/>
                <w:b/>
                <w:spacing w:val="-14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protein</w:t>
            </w:r>
            <w:r w:rsidRPr="00322095">
              <w:rPr>
                <w:rFonts w:ascii="Times New Roman"/>
                <w:b/>
                <w:spacing w:val="-9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p53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4BF9" w:rsidRPr="00322095" w:rsidRDefault="00624BF9" w:rsidP="007C4BA9">
            <w:pPr>
              <w:pStyle w:val="TableParagraph"/>
              <w:spacing w:before="91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370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1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PIK3CB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1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PIK3CB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7" w:line="261" w:lineRule="auto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Phosphatidylinositol-4,5-bisphosphate</w:t>
            </w:r>
            <w:r w:rsidRPr="00322095">
              <w:rPr>
                <w:rFonts w:ascii="Times New Roman"/>
                <w:b/>
                <w:spacing w:val="-58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3-kinase</w:t>
            </w:r>
            <w:r w:rsidRPr="00322095">
              <w:rPr>
                <w:rFonts w:ascii="Times New Roman"/>
                <w:b/>
                <w:spacing w:val="-2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catalytic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subunit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beta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4BF9" w:rsidRPr="00322095" w:rsidRDefault="00624BF9" w:rsidP="007C4BA9">
            <w:pPr>
              <w:pStyle w:val="TableParagraph"/>
              <w:spacing w:before="1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44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PKA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PRKACA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45706D">
            <w:pPr>
              <w:pStyle w:val="TableParagraph"/>
              <w:spacing w:before="102" w:line="261" w:lineRule="auto"/>
              <w:ind w:left="-80" w:right="-80"/>
              <w:jc w:val="center"/>
              <w:rPr>
                <w:rFonts w:ascii="Times New Roman"/>
                <w:b/>
                <w:spacing w:val="-57"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Protein</w:t>
            </w:r>
            <w:r w:rsidRPr="00322095">
              <w:rPr>
                <w:rFonts w:ascii="Times New Roman"/>
                <w:b/>
                <w:spacing w:val="-5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  <w:r w:rsidRPr="00322095">
              <w:rPr>
                <w:rFonts w:ascii="Times New Roman"/>
                <w:b/>
                <w:spacing w:val="-5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cAMP-activated</w:t>
            </w:r>
            <w:r w:rsidRPr="00322095">
              <w:rPr>
                <w:rFonts w:ascii="Times New Roman"/>
                <w:b/>
                <w:spacing w:val="-5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catalytic</w:t>
            </w:r>
            <w:r w:rsidR="0045706D" w:rsidRPr="00322095">
              <w:rPr>
                <w:rFonts w:ascii="Times New Roman"/>
                <w:b/>
                <w:spacing w:val="-57"/>
                <w:sz w:val="20"/>
                <w:szCs w:val="20"/>
                <w:lang w:val="en-GB"/>
              </w:rPr>
              <w:t xml:space="preserve">       </w:t>
            </w:r>
            <w:r w:rsidR="0045706D" w:rsidRPr="00322095">
              <w:rPr>
                <w:rFonts w:ascii="Times New Roman"/>
                <w:b/>
                <w:sz w:val="20"/>
                <w:szCs w:val="20"/>
                <w:lang w:val="en-GB"/>
              </w:rPr>
              <w:t xml:space="preserve"> subuni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</w:t>
            </w:r>
            <w:r w:rsidR="0045706D"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alpha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4BF9" w:rsidRPr="00322095" w:rsidRDefault="00624BF9" w:rsidP="007C4BA9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7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87"/>
              <w:ind w:left="-108" w:right="-8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  <w:t>RARα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87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RARA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87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Retinoic</w:t>
            </w:r>
            <w:r w:rsidRPr="00322095">
              <w:rPr>
                <w:rFonts w:ascii="Times New Roman"/>
                <w:b/>
                <w:spacing w:val="-5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acid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receptor</w:t>
            </w:r>
            <w:r w:rsidRPr="00322095">
              <w:rPr>
                <w:rFonts w:ascii="Times New Roman"/>
                <w:b/>
                <w:spacing w:val="-7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alpha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4BF9" w:rsidRPr="00322095" w:rsidRDefault="00624BF9" w:rsidP="007C4BA9">
            <w:pPr>
              <w:pStyle w:val="TableParagraph"/>
              <w:spacing w:before="87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63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2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SRC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2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SRC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2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proto-oncogene</w:t>
            </w:r>
            <w:r w:rsidRPr="00322095">
              <w:rPr>
                <w:rFonts w:ascii="Times New Roman"/>
                <w:b/>
                <w:spacing w:val="-7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tyrosine-protein</w:t>
            </w:r>
            <w:r w:rsidRPr="00322095">
              <w:rPr>
                <w:rFonts w:ascii="Times New Roman"/>
                <w:b/>
                <w:spacing w:val="-6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4BF9" w:rsidRPr="00322095" w:rsidRDefault="00624BF9" w:rsidP="007C4BA9">
            <w:pPr>
              <w:pStyle w:val="TableParagraph"/>
              <w:spacing w:before="92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Kinase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39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STAT3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STAT3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7" w:line="261" w:lineRule="auto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Signal</w:t>
            </w:r>
            <w:r w:rsidRPr="00322095">
              <w:rPr>
                <w:rFonts w:ascii="Times New Roman"/>
                <w:b/>
                <w:spacing w:val="-3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transducer</w:t>
            </w:r>
            <w:r w:rsidRPr="00322095">
              <w:rPr>
                <w:rFonts w:ascii="Times New Roman"/>
                <w:b/>
                <w:spacing w:val="-6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and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activator</w:t>
            </w:r>
            <w:r w:rsidRPr="00322095">
              <w:rPr>
                <w:rFonts w:ascii="Times New Roman"/>
                <w:b/>
                <w:spacing w:val="-6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of</w:t>
            </w:r>
            <w:r w:rsidR="0045706D" w:rsidRPr="00322095">
              <w:rPr>
                <w:rFonts w:ascii="Times New Roman"/>
                <w:b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pacing w:val="-57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transcription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4BF9" w:rsidRPr="00322095" w:rsidRDefault="00624BF9" w:rsidP="007C4BA9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238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67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TCF3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67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TCF3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67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Transcription</w:t>
            </w:r>
            <w:r w:rsidRPr="00322095">
              <w:rPr>
                <w:rFonts w:ascii="Times New Roman"/>
                <w:b/>
                <w:spacing w:val="-8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factor</w:t>
            </w:r>
            <w:r w:rsidRPr="00322095">
              <w:rPr>
                <w:rFonts w:ascii="Times New Roman"/>
                <w:b/>
                <w:spacing w:val="-1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4BF9" w:rsidRPr="00322095" w:rsidRDefault="00624BF9" w:rsidP="007C4BA9">
            <w:pPr>
              <w:pStyle w:val="TableParagraph"/>
              <w:spacing w:before="67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624BF9" w:rsidRPr="00322095" w:rsidTr="00757BB3">
        <w:tblPrEx>
          <w:shd w:val="clear" w:color="auto" w:fill="auto"/>
        </w:tblPrEx>
        <w:trPr>
          <w:trHeight w:val="197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2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TCF4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2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TCF4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24BF9" w:rsidRPr="00322095" w:rsidRDefault="00624BF9" w:rsidP="002105D6">
            <w:pPr>
              <w:pStyle w:val="TableParagraph"/>
              <w:spacing w:before="92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Transcription</w:t>
            </w:r>
            <w:r w:rsidRPr="00322095">
              <w:rPr>
                <w:rFonts w:ascii="Times New Roman"/>
                <w:b/>
                <w:spacing w:val="-8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factor</w:t>
            </w:r>
            <w:r w:rsidRPr="00322095">
              <w:rPr>
                <w:rFonts w:ascii="Times New Roman"/>
                <w:b/>
                <w:spacing w:val="-1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24BF9" w:rsidRPr="00322095" w:rsidRDefault="00624BF9" w:rsidP="007C4BA9">
            <w:pPr>
              <w:pStyle w:val="TableParagraph"/>
              <w:spacing w:before="92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  <w:tr w:rsidR="00385FF1" w:rsidRPr="00322095" w:rsidTr="00757BB3">
        <w:tblPrEx>
          <w:shd w:val="clear" w:color="auto" w:fill="auto"/>
        </w:tblPrEx>
        <w:trPr>
          <w:trHeight w:val="230"/>
        </w:trPr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5FF1" w:rsidRPr="00322095" w:rsidRDefault="00385FF1" w:rsidP="001645FD">
            <w:pPr>
              <w:pStyle w:val="TableParagraph"/>
              <w:spacing w:before="98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THAP11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5FF1" w:rsidRPr="00322095" w:rsidRDefault="00385FF1" w:rsidP="001645FD">
            <w:pPr>
              <w:pStyle w:val="TableParagraph"/>
              <w:spacing w:before="98"/>
              <w:ind w:left="-108" w:right="-80"/>
              <w:jc w:val="center"/>
              <w:rPr>
                <w:rFonts w:ascii="Times New Roman"/>
                <w:b/>
                <w:i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i/>
                <w:sz w:val="20"/>
                <w:szCs w:val="20"/>
                <w:lang w:val="en-GB"/>
              </w:rPr>
              <w:t>THAP11</w:t>
            </w:r>
          </w:p>
        </w:tc>
        <w:tc>
          <w:tcPr>
            <w:tcW w:w="5119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5FF1" w:rsidRPr="00322095" w:rsidRDefault="00385FF1" w:rsidP="001645FD">
            <w:pPr>
              <w:pStyle w:val="TableParagraph"/>
              <w:spacing w:before="98"/>
              <w:ind w:left="-108" w:right="-80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>THAP</w:t>
            </w:r>
            <w:r w:rsidRPr="00322095">
              <w:rPr>
                <w:rFonts w:ascii="Times New Roman"/>
                <w:b/>
                <w:spacing w:val="-14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>domain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pacing w:val="-1"/>
                <w:sz w:val="20"/>
                <w:szCs w:val="20"/>
                <w:lang w:val="en-GB"/>
              </w:rPr>
              <w:t>containing</w:t>
            </w:r>
            <w:r w:rsidRPr="00322095">
              <w:rPr>
                <w:rFonts w:ascii="Times New Roman"/>
                <w:b/>
                <w:spacing w:val="1"/>
                <w:sz w:val="20"/>
                <w:szCs w:val="20"/>
                <w:lang w:val="en-GB"/>
              </w:rPr>
              <w:t xml:space="preserve"> </w:t>
            </w: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11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vAlign w:val="center"/>
          </w:tcPr>
          <w:p w:rsidR="00385FF1" w:rsidRPr="00322095" w:rsidRDefault="00385FF1" w:rsidP="001645FD">
            <w:pPr>
              <w:pStyle w:val="TableParagraph"/>
              <w:spacing w:before="98"/>
              <w:jc w:val="center"/>
              <w:rPr>
                <w:rFonts w:ascii="Times New Roman"/>
                <w:b/>
                <w:sz w:val="20"/>
                <w:szCs w:val="20"/>
                <w:lang w:val="en-GB"/>
              </w:rPr>
            </w:pPr>
            <w:r w:rsidRPr="00322095">
              <w:rPr>
                <w:rFonts w:ascii="Times New Roman"/>
                <w:b/>
                <w:sz w:val="20"/>
                <w:szCs w:val="20"/>
                <w:lang w:val="en-GB"/>
              </w:rPr>
              <w:t>TF</w:t>
            </w:r>
          </w:p>
        </w:tc>
      </w:tr>
    </w:tbl>
    <w:p w:rsidR="00385FF1" w:rsidRPr="00322095" w:rsidRDefault="00385FF1" w:rsidP="004D3E01">
      <w:pPr>
        <w:pStyle w:val="Corp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385FF1" w:rsidRPr="00322095" w:rsidRDefault="00350B05" w:rsidP="004D3E01">
      <w:pPr>
        <w:pStyle w:val="Corp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322095">
        <w:rPr>
          <w:rFonts w:ascii="Times New Roman"/>
          <w:sz w:val="24"/>
          <w:lang w:val="en-GB"/>
        </w:rPr>
        <w:t>TF: transcription factor.</w:t>
      </w:r>
    </w:p>
    <w:p w:rsidR="00385FF1" w:rsidRPr="00322095" w:rsidRDefault="00385FF1" w:rsidP="004D3E01">
      <w:pPr>
        <w:pStyle w:val="Corp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E56B26" w:rsidRPr="00322095" w:rsidRDefault="00E56B26" w:rsidP="004D3E01">
      <w:pPr>
        <w:pStyle w:val="Corp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4D3E01" w:rsidRPr="00322095" w:rsidRDefault="00400099" w:rsidP="004D3E01">
      <w:pPr>
        <w:pStyle w:val="Corp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lastRenderedPageBreak/>
        <w:t>ADDITIONAL REFERENCES</w:t>
      </w:r>
    </w:p>
    <w:p w:rsidR="00227120" w:rsidRPr="00322095" w:rsidRDefault="00227120" w:rsidP="004D3E01">
      <w:pPr>
        <w:pStyle w:val="Corp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4D3E01" w:rsidRPr="00322095" w:rsidRDefault="00227120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Choi, Y., Jeon, H., Akin, J. W., Curry Jr, T. E. and Jo, M. (2021): The FOS/AP-1 regulates metabolic changes and cholesterol synthesis in human periovulatory granulosa cells. Endocrinology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162</w:t>
      </w:r>
      <w:r w:rsidR="00400099"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bqab127.</w:t>
      </w:r>
    </w:p>
    <w:p w:rsidR="00E40163" w:rsidRPr="00322095" w:rsidRDefault="00E40163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Dejosez, M., Levine, S. S., Frampton, G. M., Whyte, W. A., Stratton, S. A., Barton, M. C., Gunaratne, P. H., Young, R. A. and Zwaka, T. P. (2010): Ronin/Hcf-1 binds to a hyperconserved enhancer element and regulates genes involved in the growth of embryonic stem cells. Genes Dev.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24</w:t>
      </w:r>
      <w:r w:rsidR="00400099"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1479</w:t>
      </w:r>
      <w:r w:rsidR="00322095"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1484.</w:t>
      </w:r>
    </w:p>
    <w:p w:rsidR="00484391" w:rsidRPr="00322095" w:rsidRDefault="00484391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Fang, W. L., Lee, M. T., Wu, L. S., Chen, Y. J., Mason, J., Ke, F. C. and Hwang, J. J. (2012): CREB coactivator CRTC2/TORC2 and its regulator calcineurin crucially mediate follicle</w:t>
      </w:r>
      <w:r w:rsidRPr="00322095">
        <w:rPr>
          <w:rFonts w:ascii="Cambria Math" w:hAnsi="Cambria Math" w:cs="Cambria Math"/>
          <w:color w:val="000000" w:themeColor="text1"/>
          <w:sz w:val="24"/>
          <w:szCs w:val="24"/>
          <w:shd w:val="clear" w:color="auto" w:fill="FFFFFF"/>
          <w:lang w:val="en-GB"/>
        </w:rPr>
        <w:t>‐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stimulating hormone and transforming growth factor β1 upregulation of steroidogenesis. J. Cell. Physiol.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227</w:t>
      </w:r>
      <w:r w:rsidR="00322095"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2430</w:t>
      </w:r>
      <w:r w:rsidR="00322095"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2440.</w:t>
      </w:r>
    </w:p>
    <w:p w:rsidR="007F22C9" w:rsidRPr="00322095" w:rsidRDefault="007F22C9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Galan-Caridad, J. M., Harel, S., Arenzana, T. L., Hou, Z. E., Doetsch, F. K., Mirny, L. A. and Reizis, B. (2007): Zfx controls the self-renewal of embryonic and hematopoietic stem cells. Cell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129</w:t>
      </w:r>
      <w:r w:rsidR="00322095"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345</w:t>
      </w:r>
      <w:r w:rsidR="00322095"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357.</w:t>
      </w:r>
    </w:p>
    <w:p w:rsidR="0034734F" w:rsidRPr="00322095" w:rsidRDefault="0034734F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Gao, H., Lin, L., Haq, I. U. and Zeng, S. M. (2016): Inhibition of NF-κB promotes autophagy via JNK signaling pathway in porcine granulosa cells. Biochem. Biophys. Res. Commun.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473</w:t>
      </w:r>
      <w:r w:rsidR="00322095"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311</w:t>
      </w:r>
      <w:r w:rsidR="00322095"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316.</w:t>
      </w:r>
    </w:p>
    <w:p w:rsidR="004D3E01" w:rsidRPr="00322095" w:rsidRDefault="004D3E01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Herndon, M. K., Law, N. C., Donaubauer, E. M., Kyriss, B. and Hunzicker-Dunn, M. (2016): Forkhead box O member FOXO1 regulates the majority of follicle-stimulating hormone responsive genes in ovarian granulosa cells.</w:t>
      </w:r>
      <w:r w:rsidR="00322095"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 w:rsidRPr="00322095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GB"/>
        </w:rPr>
        <w:t>Mol. Cell. Endocrinol.</w:t>
      </w:r>
      <w:r w:rsidRPr="0032209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val="en-GB"/>
        </w:rPr>
        <w:t xml:space="preserve"> </w:t>
      </w:r>
      <w:r w:rsidRPr="00322095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shd w:val="clear" w:color="auto" w:fill="FFFFFF"/>
          <w:lang w:val="en-GB"/>
        </w:rPr>
        <w:t>434</w:t>
      </w:r>
      <w:r w:rsidR="00322095" w:rsidRPr="00322095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116</w:t>
      </w:r>
      <w:r w:rsidR="00322095"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126.</w:t>
      </w:r>
    </w:p>
    <w:p w:rsidR="00977341" w:rsidRPr="00322095" w:rsidRDefault="00977341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Hunzicker-Dunn, M. and Maizels, E. T. (2006): FSH signaling pathways in immature granulosa cells that regulate target gene expression: branching out from protein kinase A. Cell. Signal.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18</w:t>
      </w:r>
      <w:r w:rsidR="00322095"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1351</w:t>
      </w:r>
      <w:r w:rsidR="00322095"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1359.</w:t>
      </w:r>
    </w:p>
    <w:p w:rsidR="000A5B90" w:rsidRPr="00322095" w:rsidRDefault="000A5B90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Khan, D. R., Guillemette, C., Sirard, M. A. and Richard, F. J. (2015): Characterization of FSH signalling networks in bovine cumulus cells: a perspective on oocyte competence acquisition. Mol. Hum. Reprod.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21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688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701.</w:t>
      </w:r>
    </w:p>
    <w:p w:rsidR="00F53AC4" w:rsidRPr="00322095" w:rsidRDefault="00F53AC4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Kim, J., Chu, J., Shen, X., Wang, J. and Orkin, S. H. (2008): An extended transcriptional network for pluripotency of embryonic stem cells. Cell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132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1049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1061.</w:t>
      </w:r>
    </w:p>
    <w:p w:rsidR="00A270A2" w:rsidRPr="00322095" w:rsidRDefault="00A270A2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Kuo, F. T., Fan, K., Bentsi-Barnes, I., Barlow, G. M. and Pisarska, M. D. (2012): Mouse forkhead L2 maintains repression of FSH-dependent genes in the granulosa cell. Reproduction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144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485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494.</w:t>
      </w:r>
    </w:p>
    <w:p w:rsidR="00E37499" w:rsidRPr="00322095" w:rsidRDefault="00E37499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Law, N. C., Weck, J., Kyriss, B., Nilson, J. H. and Hunzicker-Dunn, M. (2013): Lhcgr expression in granulosa cells: roles for PKA-phosphorylated β-catenin, TCF3, and FOXO1. Mol.  Endocrinol.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27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1295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1310.</w:t>
      </w:r>
    </w:p>
    <w:p w:rsidR="009247CE" w:rsidRPr="00322095" w:rsidRDefault="009247CE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lastRenderedPageBreak/>
        <w:t xml:space="preserve">Liu, Z., Sun, Y., Jiang, Y., Qian, Y., Chen, S., Gao, S., Chen, L., Li, C. and Zhou, X. (2018): Follicle-stimulating hormone (FSH) promotes retinol uptake and metabolism in the mouse ovary. Reprod. Biol. Endocrinol.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16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8.</w:t>
      </w:r>
    </w:p>
    <w:p w:rsidR="001C5E01" w:rsidRPr="00322095" w:rsidRDefault="001C5E01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Ness, J. M. and Kasson, B. G. (1992): Gonadotropin regulation of c-fos and c-jun messenger ribonucleic acids in cultured rat granulosa cells. Mol. Cell. Endocrinol.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90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17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25.</w:t>
      </w:r>
    </w:p>
    <w:p w:rsidR="00BC7659" w:rsidRPr="00322095" w:rsidRDefault="00BC7659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Rougny, A., Gloaguen, P., Langonné, N., Reiter, E., Crepieux, P., Poupon, A. and Froidevaux, C. (2018): A logic-based method to build signaling networks and propose experimental plans. 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Sci. Rep.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8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1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11.</w:t>
      </w:r>
    </w:p>
    <w:p w:rsidR="00F2796A" w:rsidRPr="00322095" w:rsidRDefault="00F2796A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Santos, N. C. and Kim, K. H. (2010): Activity of retinoic acid receptor-alpha is directly regulated at its protein kinase A sites in response to follicle-stimulating hormone signaling. Endocrinology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151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2361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2372.</w:t>
      </w:r>
    </w:p>
    <w:p w:rsidR="004D3E01" w:rsidRPr="00322095" w:rsidRDefault="004D3E01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Stocco, C., Baumgarten, S. C., Armouti, M., Fierro, M. A., Winston, N. J., Scoccia, B. and Zamah, A. M. (2017): Genome-wide interactions between FSH and insulin-like growth factors in the regulation of human granulosa cell differentiation. Human Reprod.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32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905–914. </w:t>
      </w:r>
    </w:p>
    <w:p w:rsidR="0013596E" w:rsidRPr="00322095" w:rsidRDefault="0013596E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Tremblay, P. G. and Sirard, M. A. (2020): Gene analysis of major signaling pathways regulated by gonadotropins in human ovarian granulosa tumor cells (KGN). Biol. Reprod.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103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583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598.</w:t>
      </w:r>
    </w:p>
    <w:p w:rsidR="009F53C8" w:rsidRPr="00322095" w:rsidRDefault="009F53C8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Tscherner, A., Brown, A. C., Stalker, L., Kao, J., Dufort, I., Sirard, M. A. and LaMarre, J. (2018): STAT3 signaling stimulates miR-21 expression in bovine cumulus cells during in vitro oocyte maturation. Sci. Rep.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8</w:t>
      </w:r>
      <w:r w:rsidR="003220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</w:t>
      </w:r>
      <w:r w:rsid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15.</w:t>
      </w:r>
    </w:p>
    <w:p w:rsidR="00A40816" w:rsidRPr="00322095" w:rsidRDefault="00A40816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Wang, X. L., Wu, Y., Tan, L. B., Tian, Z., Liu, J. H., Zhu, D. S. and Zeng, S. M. (2012): Follicle-stimulating hormone regulates pro-apoptotic protein Bcl-2-interacting mediator of cell death-extra long (BimEL)-induced porcine granulosa cell apoptosis. J. Biol. Chem.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287</w:t>
      </w:r>
      <w:r w:rsidR="004E09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10166</w:t>
      </w:r>
      <w:r w:rsidR="004E09F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10177.</w:t>
      </w:r>
    </w:p>
    <w:p w:rsidR="002F1A8E" w:rsidRPr="00322095" w:rsidRDefault="002F1A8E" w:rsidP="00322095">
      <w:pPr>
        <w:pStyle w:val="Corpo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Yang, W., Lu, C. L., Yu, F. Q., Liu, T., Hu, Z. Y. and Liu, Y. X. (2008): Mitogen-activated protein kinase regulates FSH-induced expression of tissue-type plasminogen activator through an activator protein 1 response element. Endocr</w:t>
      </w:r>
      <w:r w:rsidR="004E09F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3220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34</w:t>
      </w:r>
      <w:r w:rsidR="004E09F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,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101</w:t>
      </w:r>
      <w:r w:rsidR="004E09F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–</w:t>
      </w:r>
      <w:r w:rsidRPr="0032209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107.</w:t>
      </w:r>
    </w:p>
    <w:p w:rsidR="004D3E01" w:rsidRPr="00322095" w:rsidRDefault="004D3E01" w:rsidP="00322095">
      <w:pPr>
        <w:spacing w:line="360" w:lineRule="auto"/>
        <w:ind w:left="284" w:hanging="284"/>
        <w:rPr>
          <w:lang w:val="en-GB"/>
        </w:rPr>
      </w:pPr>
      <w:bookmarkStart w:id="0" w:name="_GoBack"/>
      <w:bookmarkEnd w:id="0"/>
    </w:p>
    <w:sectPr w:rsidR="004D3E01" w:rsidRPr="00322095" w:rsidSect="004C16AD">
      <w:pgSz w:w="11910" w:h="16840"/>
      <w:pgMar w:top="1020" w:right="1480" w:bottom="280" w:left="102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718" w:rsidRDefault="00392718" w:rsidP="001735D1">
      <w:r>
        <w:separator/>
      </w:r>
    </w:p>
  </w:endnote>
  <w:endnote w:type="continuationSeparator" w:id="0">
    <w:p w:rsidR="00392718" w:rsidRDefault="00392718" w:rsidP="0017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718" w:rsidRDefault="00392718" w:rsidP="001735D1">
      <w:r>
        <w:separator/>
      </w:r>
    </w:p>
  </w:footnote>
  <w:footnote w:type="continuationSeparator" w:id="0">
    <w:p w:rsidR="00392718" w:rsidRDefault="00392718" w:rsidP="00173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099" w:rsidRDefault="00400099">
    <w:pPr>
      <w:pStyle w:val="Szvegtrzs"/>
      <w:spacing w:before="0" w:line="14" w:lineRule="auto"/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734EB5" wp14:editId="549F264E">
              <wp:simplePos x="0" y="0"/>
              <wp:positionH relativeFrom="page">
                <wp:posOffset>6632575</wp:posOffset>
              </wp:positionH>
              <wp:positionV relativeFrom="page">
                <wp:posOffset>462915</wp:posOffset>
              </wp:positionV>
              <wp:extent cx="24574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099" w:rsidRDefault="00400099">
                          <w:pPr>
                            <w:spacing w:line="256" w:lineRule="exact"/>
                            <w:ind w:left="6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09FB">
                            <w:rPr>
                              <w:rFonts w:ascii="Arial"/>
                              <w:b/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25pt;margin-top:36.45pt;width:19.3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9bwrQIAAKgFAAAOAAAAZHJzL2Uyb0RvYy54bWysVNtu3CAQfa/Uf0C8O77Ue7EVb5Ss11Wl&#10;9CIl/QDWxmtUDC6wa6dR/70DXm82iSpVbXlAAwyHOTOHubwaWo4OVGkmRYbDiwAjKkpZMbHL8Nf7&#10;wltipA0RFeFS0Aw/UI2vVm/fXPZdSiPZSF5RhQBE6LTvMtwY06W+r8uGtkRfyI4KOKylaomBpdr5&#10;lSI9oLfcj4Jg7vdSVZ2SJdUadvPxEK8cfl3T0nyua00N4hmG2IyblZu3dvZXlyTdKdI1rDyGQf4i&#10;ipYwAY+eoHJiCNor9gqqZaWSWtbmopStL+ualdRxADZh8ILNXUM66rhAcnR3SpP+f7Dlp8MXhVgF&#10;tcNIkBZKdE8Hg27kgEKbnb7TKTjddeBmBti2npap7m5l+U0jIdcNETt6rZTsG0oqiM7d9M+ujjja&#10;gmz7j7KCZ8jeSAc01Kq1gJAMBOhQpYdTZWwoJWxG8WwRzzAq4ShcLJaBq5xP0ulyp7R5T2WLrJFh&#10;BYV34ORwqw3QANfJxb4lZME4d8Xn4tkGOI478DRctWc2CFfLxyRINsvNMvbiaL7x4iDPvetiHXvz&#10;IlzM8nf5ep2HP+27YZw2rKqosM9MugrjP6vbUeGjIk7K0pKzysLZkLTabddcoQMBXRdu2GJB8Gdu&#10;/vMw3DFweUEpjOLgJkq8Yr5ceHERz7xkESy9IExuknkQJ3FePKd0ywT9d0qoz3Ayi2ajln7LLXDj&#10;NTeStsxA5+CszTDIAcb4l60CN6JypTWE8dE+S4UN/ykVkLGp0E6vVqKjWM2wHQDFingrqwdQrpKg&#10;LJAntDswGql+YNRD68iw/r4nimLEPwhQv+0zk6EmYzsZRJRwNcMGo9Fcm7Ef7TvFdg0gj/9LyGv4&#10;ITVz6n2KAkK3C2gHjsSxddl+c752Xk8NdvULAAD//wMAUEsDBBQABgAIAAAAIQA41HrH4AAAAAwB&#10;AAAPAAAAZHJzL2Rvd25yZXYueG1sTI/BTsMwDIbvSLxDZCRuLKGMsZam04TghITWlQPHtPHaaI1T&#10;mmwrb096gpt/+dPvz/lmsj074+iNIwn3CwEMqXHaUCvhs3q7WwPzQZFWvSOU8IMeNsX1Va4y7S5U&#10;4nkfWhZLyGdKQhfCkHHumw6t8gs3IMXdwY1WhRjHlutRXWK57XkixIpbZShe6NSALx02x/3JSth+&#10;Uflqvj/qXXkoTVWlgt5XRylvb6btM7CAU/iDYdaP6lBEp9qdSHvWxyyWy8fISnhKUmAzIdYPCbB6&#10;nkQKvMj5/yeKXwAAAP//AwBQSwECLQAUAAYACAAAACEAtoM4kv4AAADhAQAAEwAAAAAAAAAAAAAA&#10;AAAAAAAAW0NvbnRlbnRfVHlwZXNdLnhtbFBLAQItABQABgAIAAAAIQA4/SH/1gAAAJQBAAALAAAA&#10;AAAAAAAAAAAAAC8BAABfcmVscy8ucmVsc1BLAQItABQABgAIAAAAIQB6s9bwrQIAAKgFAAAOAAAA&#10;AAAAAAAAAAAAAC4CAABkcnMvZTJvRG9jLnhtbFBLAQItABQABgAIAAAAIQA41HrH4AAAAAwBAAAP&#10;AAAAAAAAAAAAAAAAAAcFAABkcnMvZG93bnJldi54bWxQSwUGAAAAAAQABADzAAAAFAYAAAAA&#10;" filled="f" stroked="f">
              <v:textbox inset="0,0,0,0">
                <w:txbxContent>
                  <w:p w:rsidR="00400099" w:rsidRDefault="00400099">
                    <w:pPr>
                      <w:spacing w:line="256" w:lineRule="exact"/>
                      <w:ind w:left="60"/>
                      <w:rPr>
                        <w:rFonts w:ascii="Arial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09FB">
                      <w:rPr>
                        <w:rFonts w:ascii="Arial"/>
                        <w:b/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D1"/>
    <w:rsid w:val="0004452B"/>
    <w:rsid w:val="00045EEA"/>
    <w:rsid w:val="0005274D"/>
    <w:rsid w:val="00065D86"/>
    <w:rsid w:val="0007540B"/>
    <w:rsid w:val="00083228"/>
    <w:rsid w:val="000A5B90"/>
    <w:rsid w:val="000C3316"/>
    <w:rsid w:val="000D42E4"/>
    <w:rsid w:val="000D7635"/>
    <w:rsid w:val="000E3F1F"/>
    <w:rsid w:val="001074C1"/>
    <w:rsid w:val="00131FE7"/>
    <w:rsid w:val="0013596E"/>
    <w:rsid w:val="001645FD"/>
    <w:rsid w:val="001735D1"/>
    <w:rsid w:val="00174BBF"/>
    <w:rsid w:val="00180B2B"/>
    <w:rsid w:val="00193942"/>
    <w:rsid w:val="001A0E5F"/>
    <w:rsid w:val="001C57E7"/>
    <w:rsid w:val="001C5E01"/>
    <w:rsid w:val="001F3FCA"/>
    <w:rsid w:val="002105D6"/>
    <w:rsid w:val="002270A9"/>
    <w:rsid w:val="00227120"/>
    <w:rsid w:val="002362F5"/>
    <w:rsid w:val="00242426"/>
    <w:rsid w:val="00254DD9"/>
    <w:rsid w:val="00256288"/>
    <w:rsid w:val="0026696B"/>
    <w:rsid w:val="002842F1"/>
    <w:rsid w:val="002B6F90"/>
    <w:rsid w:val="002C0456"/>
    <w:rsid w:val="002F1A8E"/>
    <w:rsid w:val="00320BBF"/>
    <w:rsid w:val="00322095"/>
    <w:rsid w:val="00334EB4"/>
    <w:rsid w:val="00345918"/>
    <w:rsid w:val="0034734F"/>
    <w:rsid w:val="00350B05"/>
    <w:rsid w:val="00356F31"/>
    <w:rsid w:val="00366880"/>
    <w:rsid w:val="00385FF1"/>
    <w:rsid w:val="00392718"/>
    <w:rsid w:val="003A2460"/>
    <w:rsid w:val="003B77A6"/>
    <w:rsid w:val="003E1647"/>
    <w:rsid w:val="003E35A4"/>
    <w:rsid w:val="003F1FF6"/>
    <w:rsid w:val="00400099"/>
    <w:rsid w:val="00404002"/>
    <w:rsid w:val="00411886"/>
    <w:rsid w:val="00444E82"/>
    <w:rsid w:val="00454864"/>
    <w:rsid w:val="0045706D"/>
    <w:rsid w:val="00460738"/>
    <w:rsid w:val="00477A50"/>
    <w:rsid w:val="00484391"/>
    <w:rsid w:val="004922FB"/>
    <w:rsid w:val="004B4845"/>
    <w:rsid w:val="004B5938"/>
    <w:rsid w:val="004C0B05"/>
    <w:rsid w:val="004C16AD"/>
    <w:rsid w:val="004C2C99"/>
    <w:rsid w:val="004D2A72"/>
    <w:rsid w:val="004D3E01"/>
    <w:rsid w:val="004E09FB"/>
    <w:rsid w:val="004E3EEF"/>
    <w:rsid w:val="004E4C57"/>
    <w:rsid w:val="00513A67"/>
    <w:rsid w:val="005241CA"/>
    <w:rsid w:val="00531677"/>
    <w:rsid w:val="00542807"/>
    <w:rsid w:val="00553AB3"/>
    <w:rsid w:val="00582DBB"/>
    <w:rsid w:val="005A03F4"/>
    <w:rsid w:val="005F3182"/>
    <w:rsid w:val="006043F7"/>
    <w:rsid w:val="00606EE1"/>
    <w:rsid w:val="006133B2"/>
    <w:rsid w:val="00624BF9"/>
    <w:rsid w:val="00663D51"/>
    <w:rsid w:val="006977CB"/>
    <w:rsid w:val="00745381"/>
    <w:rsid w:val="00746D99"/>
    <w:rsid w:val="00756444"/>
    <w:rsid w:val="00757BB3"/>
    <w:rsid w:val="00761804"/>
    <w:rsid w:val="007C1EC8"/>
    <w:rsid w:val="007C4BA9"/>
    <w:rsid w:val="007E6E0B"/>
    <w:rsid w:val="007F22C9"/>
    <w:rsid w:val="008060BD"/>
    <w:rsid w:val="00821FC9"/>
    <w:rsid w:val="008262AC"/>
    <w:rsid w:val="00842D43"/>
    <w:rsid w:val="00856F37"/>
    <w:rsid w:val="00867686"/>
    <w:rsid w:val="008B572B"/>
    <w:rsid w:val="009247CE"/>
    <w:rsid w:val="0093234C"/>
    <w:rsid w:val="00944D0C"/>
    <w:rsid w:val="00977341"/>
    <w:rsid w:val="00977EA7"/>
    <w:rsid w:val="009971D8"/>
    <w:rsid w:val="009F53C8"/>
    <w:rsid w:val="00A21E7D"/>
    <w:rsid w:val="00A270A2"/>
    <w:rsid w:val="00A40816"/>
    <w:rsid w:val="00A93E85"/>
    <w:rsid w:val="00AA7E8F"/>
    <w:rsid w:val="00AC0844"/>
    <w:rsid w:val="00AD4539"/>
    <w:rsid w:val="00AE40FD"/>
    <w:rsid w:val="00AF00F3"/>
    <w:rsid w:val="00B23219"/>
    <w:rsid w:val="00B31221"/>
    <w:rsid w:val="00B53A95"/>
    <w:rsid w:val="00B561A2"/>
    <w:rsid w:val="00B71BF8"/>
    <w:rsid w:val="00B72712"/>
    <w:rsid w:val="00B738AE"/>
    <w:rsid w:val="00B8787C"/>
    <w:rsid w:val="00BC609C"/>
    <w:rsid w:val="00BC7659"/>
    <w:rsid w:val="00C05A03"/>
    <w:rsid w:val="00C12852"/>
    <w:rsid w:val="00C21B24"/>
    <w:rsid w:val="00C4553A"/>
    <w:rsid w:val="00C6516F"/>
    <w:rsid w:val="00CD3650"/>
    <w:rsid w:val="00D02FEA"/>
    <w:rsid w:val="00D226A1"/>
    <w:rsid w:val="00D3404A"/>
    <w:rsid w:val="00D423B8"/>
    <w:rsid w:val="00D44888"/>
    <w:rsid w:val="00D450D0"/>
    <w:rsid w:val="00D53F4B"/>
    <w:rsid w:val="00D63E29"/>
    <w:rsid w:val="00D844BA"/>
    <w:rsid w:val="00D93007"/>
    <w:rsid w:val="00DD4753"/>
    <w:rsid w:val="00E022E2"/>
    <w:rsid w:val="00E11B11"/>
    <w:rsid w:val="00E37499"/>
    <w:rsid w:val="00E40163"/>
    <w:rsid w:val="00E56B26"/>
    <w:rsid w:val="00E853AA"/>
    <w:rsid w:val="00E95542"/>
    <w:rsid w:val="00EA04F3"/>
    <w:rsid w:val="00EB3BCC"/>
    <w:rsid w:val="00F15AC5"/>
    <w:rsid w:val="00F160F6"/>
    <w:rsid w:val="00F20B99"/>
    <w:rsid w:val="00F2603F"/>
    <w:rsid w:val="00F2796A"/>
    <w:rsid w:val="00F53AC4"/>
    <w:rsid w:val="00F53CDF"/>
    <w:rsid w:val="00F57ADF"/>
    <w:rsid w:val="00F61E59"/>
    <w:rsid w:val="00F706CD"/>
    <w:rsid w:val="00F766B9"/>
    <w:rsid w:val="00F844F0"/>
    <w:rsid w:val="00FE49FF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1735D1"/>
    <w:rPr>
      <w:rFonts w:ascii="Courier New" w:eastAsia="Courier New" w:hAnsi="Courier New" w:cs="Courier New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1735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1735D1"/>
    <w:pPr>
      <w:spacing w:before="3"/>
    </w:pPr>
    <w:rPr>
      <w:sz w:val="20"/>
      <w:szCs w:val="20"/>
    </w:rPr>
  </w:style>
  <w:style w:type="paragraph" w:customStyle="1" w:styleId="Titolo11">
    <w:name w:val="Titolo 11"/>
    <w:basedOn w:val="Norml"/>
    <w:uiPriority w:val="1"/>
    <w:qFormat/>
    <w:rsid w:val="001735D1"/>
    <w:pPr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m">
    <w:name w:val="Title"/>
    <w:basedOn w:val="Norml"/>
    <w:uiPriority w:val="1"/>
    <w:qFormat/>
    <w:rsid w:val="001735D1"/>
    <w:pPr>
      <w:spacing w:before="78"/>
      <w:ind w:left="520" w:right="119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  <w:rsid w:val="001735D1"/>
  </w:style>
  <w:style w:type="paragraph" w:customStyle="1" w:styleId="TableParagraph">
    <w:name w:val="Table Paragraph"/>
    <w:basedOn w:val="Norml"/>
    <w:uiPriority w:val="1"/>
    <w:qFormat/>
    <w:rsid w:val="001735D1"/>
    <w:rPr>
      <w:rFonts w:ascii="Arial" w:eastAsia="Arial" w:hAnsi="Arial" w:cs="Arial"/>
    </w:rPr>
  </w:style>
  <w:style w:type="paragraph" w:customStyle="1" w:styleId="CorpoA">
    <w:name w:val="Corpo A"/>
    <w:rsid w:val="004D3E0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paragraph" w:customStyle="1" w:styleId="Corpo">
    <w:name w:val="Corpo"/>
    <w:rsid w:val="004D3E0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" w:eastAsia="Arial Unicode MS" w:hAnsi="Helvetica" w:cs="Arial Unicode MS"/>
      <w:color w:val="000000"/>
      <w:bdr w:val="nil"/>
      <w:lang w:val="pt-PT"/>
    </w:rPr>
  </w:style>
  <w:style w:type="paragraph" w:customStyle="1" w:styleId="EstilodeTabela1">
    <w:name w:val="Estilo de Tabela 1"/>
    <w:rsid w:val="00345918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" w:eastAsia="Helvetica" w:hAnsi="Helvetica" w:cs="Helvetica"/>
      <w:b/>
      <w:bCs/>
      <w:color w:val="000000"/>
      <w:sz w:val="20"/>
      <w:szCs w:val="20"/>
      <w:bdr w:val="nil"/>
    </w:rPr>
  </w:style>
  <w:style w:type="paragraph" w:customStyle="1" w:styleId="EstilodeTabela2">
    <w:name w:val="Estilo de Tabela 2"/>
    <w:rsid w:val="00345918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character" w:styleId="Hiperhivatkozs">
    <w:name w:val="Hyperlink"/>
    <w:basedOn w:val="Bekezdsalapbettpusa"/>
    <w:uiPriority w:val="99"/>
    <w:unhideWhenUsed/>
    <w:rsid w:val="00FF4406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582DBB"/>
    <w:pPr>
      <w:tabs>
        <w:tab w:val="center" w:pos="4419"/>
        <w:tab w:val="right" w:pos="8838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582DBB"/>
    <w:rPr>
      <w:rFonts w:ascii="Courier New" w:eastAsia="Courier New" w:hAnsi="Courier New" w:cs="Courier New"/>
    </w:rPr>
  </w:style>
  <w:style w:type="paragraph" w:styleId="llb">
    <w:name w:val="footer"/>
    <w:basedOn w:val="Norml"/>
    <w:link w:val="llbChar"/>
    <w:uiPriority w:val="99"/>
    <w:semiHidden/>
    <w:unhideWhenUsed/>
    <w:rsid w:val="00582DBB"/>
    <w:pPr>
      <w:tabs>
        <w:tab w:val="center" w:pos="4419"/>
        <w:tab w:val="right" w:pos="8838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582DBB"/>
    <w:rPr>
      <w:rFonts w:ascii="Courier New" w:eastAsia="Courier New" w:hAnsi="Courier New" w:cs="Courier New"/>
    </w:rPr>
  </w:style>
  <w:style w:type="character" w:customStyle="1" w:styleId="Nenhum">
    <w:name w:val="Nenhum"/>
    <w:rsid w:val="00F2603F"/>
  </w:style>
  <w:style w:type="paragraph" w:styleId="Buborkszveg">
    <w:name w:val="Balloon Text"/>
    <w:basedOn w:val="Norml"/>
    <w:link w:val="BuborkszvegChar"/>
    <w:uiPriority w:val="99"/>
    <w:semiHidden/>
    <w:unhideWhenUsed/>
    <w:rsid w:val="00E56B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6B26"/>
    <w:rPr>
      <w:rFonts w:ascii="Tahoma" w:eastAsia="Courier New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1735D1"/>
    <w:rPr>
      <w:rFonts w:ascii="Courier New" w:eastAsia="Courier New" w:hAnsi="Courier New" w:cs="Courier New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1735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1735D1"/>
    <w:pPr>
      <w:spacing w:before="3"/>
    </w:pPr>
    <w:rPr>
      <w:sz w:val="20"/>
      <w:szCs w:val="20"/>
    </w:rPr>
  </w:style>
  <w:style w:type="paragraph" w:customStyle="1" w:styleId="Titolo11">
    <w:name w:val="Titolo 11"/>
    <w:basedOn w:val="Norml"/>
    <w:uiPriority w:val="1"/>
    <w:qFormat/>
    <w:rsid w:val="001735D1"/>
    <w:pPr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m">
    <w:name w:val="Title"/>
    <w:basedOn w:val="Norml"/>
    <w:uiPriority w:val="1"/>
    <w:qFormat/>
    <w:rsid w:val="001735D1"/>
    <w:pPr>
      <w:spacing w:before="78"/>
      <w:ind w:left="520" w:right="119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  <w:rsid w:val="001735D1"/>
  </w:style>
  <w:style w:type="paragraph" w:customStyle="1" w:styleId="TableParagraph">
    <w:name w:val="Table Paragraph"/>
    <w:basedOn w:val="Norml"/>
    <w:uiPriority w:val="1"/>
    <w:qFormat/>
    <w:rsid w:val="001735D1"/>
    <w:rPr>
      <w:rFonts w:ascii="Arial" w:eastAsia="Arial" w:hAnsi="Arial" w:cs="Arial"/>
    </w:rPr>
  </w:style>
  <w:style w:type="paragraph" w:customStyle="1" w:styleId="CorpoA">
    <w:name w:val="Corpo A"/>
    <w:rsid w:val="004D3E0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paragraph" w:customStyle="1" w:styleId="Corpo">
    <w:name w:val="Corpo"/>
    <w:rsid w:val="004D3E0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" w:eastAsia="Arial Unicode MS" w:hAnsi="Helvetica" w:cs="Arial Unicode MS"/>
      <w:color w:val="000000"/>
      <w:bdr w:val="nil"/>
      <w:lang w:val="pt-PT"/>
    </w:rPr>
  </w:style>
  <w:style w:type="paragraph" w:customStyle="1" w:styleId="EstilodeTabela1">
    <w:name w:val="Estilo de Tabela 1"/>
    <w:rsid w:val="00345918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" w:eastAsia="Helvetica" w:hAnsi="Helvetica" w:cs="Helvetica"/>
      <w:b/>
      <w:bCs/>
      <w:color w:val="000000"/>
      <w:sz w:val="20"/>
      <w:szCs w:val="20"/>
      <w:bdr w:val="nil"/>
    </w:rPr>
  </w:style>
  <w:style w:type="paragraph" w:customStyle="1" w:styleId="EstilodeTabela2">
    <w:name w:val="Estilo de Tabela 2"/>
    <w:rsid w:val="00345918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character" w:styleId="Hiperhivatkozs">
    <w:name w:val="Hyperlink"/>
    <w:basedOn w:val="Bekezdsalapbettpusa"/>
    <w:uiPriority w:val="99"/>
    <w:unhideWhenUsed/>
    <w:rsid w:val="00FF4406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582DBB"/>
    <w:pPr>
      <w:tabs>
        <w:tab w:val="center" w:pos="4419"/>
        <w:tab w:val="right" w:pos="8838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582DBB"/>
    <w:rPr>
      <w:rFonts w:ascii="Courier New" w:eastAsia="Courier New" w:hAnsi="Courier New" w:cs="Courier New"/>
    </w:rPr>
  </w:style>
  <w:style w:type="paragraph" w:styleId="llb">
    <w:name w:val="footer"/>
    <w:basedOn w:val="Norml"/>
    <w:link w:val="llbChar"/>
    <w:uiPriority w:val="99"/>
    <w:semiHidden/>
    <w:unhideWhenUsed/>
    <w:rsid w:val="00582DBB"/>
    <w:pPr>
      <w:tabs>
        <w:tab w:val="center" w:pos="4419"/>
        <w:tab w:val="right" w:pos="8838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582DBB"/>
    <w:rPr>
      <w:rFonts w:ascii="Courier New" w:eastAsia="Courier New" w:hAnsi="Courier New" w:cs="Courier New"/>
    </w:rPr>
  </w:style>
  <w:style w:type="character" w:customStyle="1" w:styleId="Nenhum">
    <w:name w:val="Nenhum"/>
    <w:rsid w:val="00F2603F"/>
  </w:style>
  <w:style w:type="paragraph" w:styleId="Buborkszveg">
    <w:name w:val="Balloon Text"/>
    <w:basedOn w:val="Norml"/>
    <w:link w:val="BuborkszvegChar"/>
    <w:uiPriority w:val="99"/>
    <w:semiHidden/>
    <w:unhideWhenUsed/>
    <w:rsid w:val="00E56B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6B26"/>
    <w:rPr>
      <w:rFonts w:ascii="Tahoma" w:eastAsia="Courier New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259D4-DE8E-4EE1-B88C-53B9718C1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3907</Words>
  <Characters>26963</Characters>
  <Application>Microsoft Office Word</Application>
  <DocSecurity>0</DocSecurity>
  <Lines>224</Lines>
  <Paragraphs>61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Lab28</dc:creator>
  <cp:lastModifiedBy>Andras</cp:lastModifiedBy>
  <cp:revision>3</cp:revision>
  <dcterms:created xsi:type="dcterms:W3CDTF">2022-04-12T14:22:00Z</dcterms:created>
  <dcterms:modified xsi:type="dcterms:W3CDTF">2022-04-13T11:27:00Z</dcterms:modified>
</cp:coreProperties>
</file>